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9B" w:rsidRPr="00DB769B" w:rsidRDefault="00DB769B" w:rsidP="00DB769B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</w:pPr>
      <w:r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  <w:t>DYNAMIC CALCULATOR:</w:t>
      </w:r>
    </w:p>
    <w:p w:rsidR="00DB769B" w:rsidRPr="00DB769B" w:rsidRDefault="00DB769B" w:rsidP="00DB769B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code uses these Python features: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>1. Functions (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def</w:t>
      </w: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>)</w:t>
      </w:r>
    </w:p>
    <w:p w:rsidR="00DB769B" w:rsidRPr="00DB769B" w:rsidRDefault="00DB769B" w:rsidP="00DB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def calculate(expression):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</w:t>
      </w:r>
      <w:r w:rsidRPr="00DB769B">
        <w:rPr>
          <w:rFonts w:ascii="Arial" w:eastAsia="Times New Roman" w:hAnsi="Arial" w:cs="Arial"/>
          <w:sz w:val="24"/>
          <w:szCs w:val="24"/>
          <w:lang w:eastAsia="en-PK"/>
        </w:rPr>
        <w:t>→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defines a function to evaluate math expressions.</w:t>
      </w:r>
    </w:p>
    <w:p w:rsidR="00DB769B" w:rsidRPr="00DB769B" w:rsidRDefault="00DB769B" w:rsidP="00DB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def main():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</w:t>
      </w:r>
      <w:r w:rsidRPr="00DB769B">
        <w:rPr>
          <w:rFonts w:ascii="Arial" w:eastAsia="Times New Roman" w:hAnsi="Arial" w:cs="Arial"/>
          <w:sz w:val="24"/>
          <w:szCs w:val="24"/>
          <w:lang w:eastAsia="en-PK"/>
        </w:rPr>
        <w:t>→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defines the main function that controls input/output.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>2. Error Handling (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try/except</w:t>
      </w: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>)</w:t>
      </w:r>
    </w:p>
    <w:p w:rsidR="00DB769B" w:rsidRPr="00DB769B" w:rsidRDefault="00DB769B" w:rsidP="00DB7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Ensures program doesn’t crash on invalid input.</w:t>
      </w:r>
    </w:p>
    <w:p w:rsidR="00DB769B" w:rsidRPr="00DB769B" w:rsidRDefault="00DB769B" w:rsidP="00DB7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If expression is wrong </w:t>
      </w:r>
      <w:r w:rsidRPr="00DB769B">
        <w:rPr>
          <w:rFonts w:ascii="Arial" w:eastAsia="Times New Roman" w:hAnsi="Arial" w:cs="Arial"/>
          <w:sz w:val="24"/>
          <w:szCs w:val="24"/>
          <w:lang w:eastAsia="en-PK"/>
        </w:rPr>
        <w:t>→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returns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"Invalid expression!"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3.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replace()</w:t>
      </w:r>
    </w:p>
    <w:p w:rsidR="00DB769B" w:rsidRPr="00DB769B" w:rsidRDefault="00DB769B" w:rsidP="00DB7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Converts human-friendly math symbols (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×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,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÷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) into Python operators (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*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,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/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).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4.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eval()</w:t>
      </w:r>
    </w:p>
    <w:p w:rsidR="00DB769B" w:rsidRPr="00DB769B" w:rsidRDefault="00DB769B" w:rsidP="00DB76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Safely evaluates the expression (like a mini calculator engine).</w:t>
      </w:r>
    </w:p>
    <w:p w:rsidR="00DB769B" w:rsidRPr="00DB769B" w:rsidRDefault="00DB769B" w:rsidP="00DB76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Example: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"1+2*3"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</w:t>
      </w:r>
      <w:r w:rsidRPr="00DB769B">
        <w:rPr>
          <w:rFonts w:ascii="Arial" w:eastAsia="Times New Roman" w:hAnsi="Arial" w:cs="Arial"/>
          <w:sz w:val="24"/>
          <w:szCs w:val="24"/>
          <w:lang w:eastAsia="en-PK"/>
        </w:rPr>
        <w:t>→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Python computes </w:t>
      </w:r>
      <w:r w:rsidRPr="00DB769B">
        <w:rPr>
          <w:rFonts w:ascii="Arial" w:eastAsia="Times New Roman" w:hAnsi="Arial" w:cs="Arial"/>
          <w:sz w:val="24"/>
          <w:szCs w:val="24"/>
          <w:lang w:eastAsia="en-PK"/>
        </w:rPr>
        <w:t>→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7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5.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while True</w:t>
      </w: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 Loop</w:t>
      </w:r>
    </w:p>
    <w:p w:rsidR="00DB769B" w:rsidRPr="00DB769B" w:rsidRDefault="00DB769B" w:rsidP="00DB7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 xml:space="preserve">Keeps the calculator running continuously until the user types </w:t>
      </w:r>
      <w:r w:rsidRPr="00DB769B">
        <w:rPr>
          <w:rFonts w:ascii="Arial Rounded MT Bold" w:eastAsia="Times New Roman" w:hAnsi="Arial Rounded MT Bold" w:cs="Courier New"/>
          <w:sz w:val="20"/>
          <w:szCs w:val="20"/>
          <w:lang w:eastAsia="en-PK"/>
        </w:rPr>
        <w:t>"exit"</w:t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6.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input()</w:t>
      </w:r>
    </w:p>
    <w:p w:rsidR="00DB769B" w:rsidRPr="00DB769B" w:rsidRDefault="00DB769B" w:rsidP="00DB7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Takes user input for the math expression.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7.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print()</w:t>
      </w:r>
    </w:p>
    <w:p w:rsidR="00DB769B" w:rsidRPr="00DB769B" w:rsidRDefault="00DB769B" w:rsidP="00DB7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Displays results and messages.</w:t>
      </w:r>
    </w:p>
    <w:p w:rsidR="00DB769B" w:rsidRPr="00DB769B" w:rsidRDefault="00DB769B" w:rsidP="00DB769B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</w:pPr>
      <w:r w:rsidRPr="00DB769B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PK"/>
        </w:rPr>
        <w:t xml:space="preserve">8. </w:t>
      </w:r>
      <w:r w:rsidRPr="00DB769B">
        <w:rPr>
          <w:rFonts w:ascii="Arial Rounded MT Bold" w:eastAsia="Times New Roman" w:hAnsi="Arial Rounded MT Bold" w:cs="Courier New"/>
          <w:b/>
          <w:bCs/>
          <w:sz w:val="20"/>
          <w:szCs w:val="20"/>
          <w:lang w:eastAsia="en-PK"/>
        </w:rPr>
        <w:t>if __name__ == "__main__":</w:t>
      </w:r>
    </w:p>
    <w:p w:rsidR="00DB769B" w:rsidRPr="00DB769B" w:rsidRDefault="00DB769B" w:rsidP="00DB7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t>Ensures the program runs only when executed directly, not if imported.</w:t>
      </w:r>
    </w:p>
    <w:p w:rsidR="00DB769B" w:rsidRPr="00DB769B" w:rsidRDefault="00DB769B" w:rsidP="00DB769B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PK"/>
        </w:rPr>
      </w:pPr>
      <w:r w:rsidRPr="00DB769B">
        <w:rPr>
          <w:rFonts w:ascii="Arial Rounded MT Bold" w:eastAsia="Times New Roman" w:hAnsi="Arial Rounded MT Bold" w:cs="Times New Roman"/>
          <w:sz w:val="24"/>
          <w:szCs w:val="24"/>
          <w:lang w:eastAsia="en-PK"/>
        </w:rPr>
        <w:pict>
          <v:rect id="_x0000_i1025" style="width:0;height:1.5pt" o:hralign="center" o:hrstd="t" o:hr="t" fillcolor="#a0a0a0" stroked="f"/>
        </w:pict>
      </w:r>
    </w:p>
    <w:p w:rsidR="00DB769B" w:rsidRDefault="00DB769B" w:rsidP="00DB769B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</w:pPr>
      <w:bookmarkStart w:id="0" w:name="_GoBack"/>
      <w:bookmarkEnd w:id="0"/>
    </w:p>
    <w:p w:rsidR="00DB769B" w:rsidRPr="00DB769B" w:rsidRDefault="00DB769B" w:rsidP="00DB769B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</w:pPr>
      <w:r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  <w:lastRenderedPageBreak/>
        <w:t>CODE OUTPUT:</w:t>
      </w:r>
      <w:r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  <w:br/>
      </w:r>
      <w:r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  <w:br/>
      </w:r>
      <w:r w:rsidRPr="00DB769B">
        <w:rPr>
          <w:rFonts w:ascii="Arial Rounded MT Bold" w:eastAsia="Times New Roman" w:hAnsi="Arial Rounded MT Bold" w:cs="Times New Roman"/>
          <w:sz w:val="24"/>
          <w:szCs w:val="24"/>
          <w:lang w:val="en-US" w:eastAsia="en-PK"/>
        </w:rPr>
        <w:drawing>
          <wp:inline distT="0" distB="0" distL="0" distR="0" wp14:anchorId="64C40847" wp14:editId="65790CB9">
            <wp:extent cx="5731510" cy="143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1" w:rsidRPr="00DB769B" w:rsidRDefault="00874161">
      <w:pPr>
        <w:rPr>
          <w:rFonts w:ascii="Arial Rounded MT Bold" w:hAnsi="Arial Rounded MT Bold"/>
        </w:rPr>
      </w:pPr>
    </w:p>
    <w:sectPr w:rsidR="00874161" w:rsidRPr="00DB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1171"/>
    <w:multiLevelType w:val="multilevel"/>
    <w:tmpl w:val="AB32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73817"/>
    <w:multiLevelType w:val="multilevel"/>
    <w:tmpl w:val="095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549BD"/>
    <w:multiLevelType w:val="multilevel"/>
    <w:tmpl w:val="278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21625"/>
    <w:multiLevelType w:val="multilevel"/>
    <w:tmpl w:val="655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B1B66"/>
    <w:multiLevelType w:val="multilevel"/>
    <w:tmpl w:val="AD6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A5CF2"/>
    <w:multiLevelType w:val="multilevel"/>
    <w:tmpl w:val="0EA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C7767"/>
    <w:multiLevelType w:val="multilevel"/>
    <w:tmpl w:val="F9B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8E579F"/>
    <w:multiLevelType w:val="multilevel"/>
    <w:tmpl w:val="8F2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B"/>
    <w:rsid w:val="00874161"/>
    <w:rsid w:val="00D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B6C6-04D1-4B5B-8A84-1FF4412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69B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DB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DB76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2025-08-25T04:41:00Z</dcterms:created>
  <dcterms:modified xsi:type="dcterms:W3CDTF">2025-08-25T04:48:00Z</dcterms:modified>
</cp:coreProperties>
</file>