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ind w:left="-360" w:right="-360" w:firstLine="0"/>
        <w:rPr>
          <w:rFonts w:ascii="Google Sans" w:cs="Google Sans" w:eastAsia="Google Sans" w:hAnsi="Google Sans"/>
          <w:b w:val="1"/>
          <w:color w:val="3c4043"/>
          <w:sz w:val="40"/>
          <w:szCs w:val="40"/>
        </w:rPr>
      </w:pPr>
      <w:r w:rsidDel="00000000" w:rsidR="00000000" w:rsidRPr="00000000">
        <w:rPr>
          <w:rFonts w:ascii="Google Sans" w:cs="Google Sans" w:eastAsia="Google Sans" w:hAnsi="Google Sans"/>
          <w:b w:val="1"/>
          <w:color w:val="3c4043"/>
          <w:sz w:val="40"/>
          <w:szCs w:val="40"/>
          <w:rtl w:val="0"/>
        </w:rPr>
        <w:t xml:space="preserve">Incident</w:t>
      </w:r>
      <w:r w:rsidDel="00000000" w:rsidR="00000000" w:rsidRPr="00000000">
        <w:rPr>
          <w:rFonts w:ascii="Google Sans" w:cs="Google Sans" w:eastAsia="Google Sans" w:hAnsi="Google Sans"/>
          <w:b w:val="1"/>
          <w:color w:val="3c4043"/>
          <w:sz w:val="40"/>
          <w:szCs w:val="40"/>
          <w:rtl w:val="0"/>
        </w:rPr>
        <w:t xml:space="preserve"> report analysis - </w:t>
      </w:r>
      <w:r w:rsidDel="00000000" w:rsidR="00000000" w:rsidRPr="00000000">
        <w:rPr>
          <w:rFonts w:ascii="Google Sans" w:cs="Google Sans" w:eastAsia="Google Sans" w:hAnsi="Google Sans"/>
          <w:b w:val="1"/>
          <w:color w:val="3c4043"/>
          <w:sz w:val="40"/>
          <w:szCs w:val="40"/>
          <w:rtl w:val="0"/>
        </w:rPr>
        <w:t xml:space="preserve">Example</w:t>
      </w:r>
      <w:r w:rsidDel="00000000" w:rsidR="00000000" w:rsidRPr="00000000">
        <w:rPr>
          <w:rtl w:val="0"/>
        </w:rPr>
      </w:r>
    </w:p>
    <w:p w:rsidR="00000000" w:rsidDel="00000000" w:rsidP="00000000" w:rsidRDefault="00000000" w:rsidRPr="00000000" w14:paraId="00000002">
      <w:pPr>
        <w:spacing w:after="200" w:line="360" w:lineRule="auto"/>
        <w:ind w:left="-360" w:right="-360" w:firstLine="0"/>
        <w:rPr>
          <w:rFonts w:ascii="Google Sans" w:cs="Google Sans" w:eastAsia="Google Sans" w:hAnsi="Google Sans"/>
          <w:sz w:val="24"/>
          <w:szCs w:val="24"/>
        </w:rPr>
      </w:pP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rtl w:val="0"/>
              </w:rPr>
              <w:t xml:space="preserve">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To detect new unauthorized access attacks in the future, the team will use a firewall logging tool and an intrusion detection system (IDS) to monitor all incoming traffic from the internet.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team disabled the intern’s network account. </w:t>
            </w:r>
            <w:r w:rsidDel="00000000" w:rsidR="00000000" w:rsidRPr="00000000">
              <w:rPr>
                <w:rFonts w:ascii="Google Sans" w:cs="Google Sans" w:eastAsia="Google Sans" w:hAnsi="Google Sans"/>
                <w:rtl w:val="0"/>
              </w:rPr>
              <w:t xml:space="preserve">We provided training to interns and employees on how to protect login credentials in the future. </w:t>
            </w:r>
            <w:r w:rsidDel="00000000" w:rsidR="00000000" w:rsidRPr="00000000">
              <w:rPr>
                <w:rFonts w:ascii="Google Sans" w:cs="Google Sans" w:eastAsia="Google Sans" w:hAnsi="Google Sans"/>
                <w:rtl w:val="0"/>
              </w:rPr>
              <w:t xml:space="preserve">We informed upper management of this event and they will contact our customers by mail to inform them about the data breach. Management will also need to inform law enforcement and other organizations as required by local laws.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team will recover the deleted data by restoring the database from last night’s full backup. We have informed staff that any customer information entered or changed this morning would not be recorded on the backup. So, they will need</w:t>
            </w:r>
            <w:r w:rsidDel="00000000" w:rsidR="00000000" w:rsidRPr="00000000">
              <w:rPr>
                <w:rFonts w:ascii="Google Sans" w:cs="Google Sans" w:eastAsia="Google Sans" w:hAnsi="Google Sans"/>
                <w:rtl w:val="0"/>
              </w:rPr>
              <w:t xml:space="preserve"> to re-enter that information into the database once it has been restored from last night’s backup.</w:t>
            </w:r>
            <w:r w:rsidDel="00000000" w:rsidR="00000000" w:rsidRPr="00000000">
              <w:rPr>
                <w:rFonts w:ascii="Google Sans" w:cs="Google Sans" w:eastAsia="Google Sans" w:hAnsi="Google Sans"/>
                <w:rtl w:val="0"/>
              </w:rPr>
              <w:t xml:space="preserve">  </w:t>
            </w:r>
          </w:p>
        </w:tc>
      </w:tr>
    </w:tbl>
    <w:p w:rsidR="00000000" w:rsidDel="00000000" w:rsidP="00000000" w:rsidRDefault="00000000" w:rsidRPr="00000000" w14:paraId="0000001B">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C">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60" w:lineRule="auto"/>
        <w:ind w:left="-360" w:right="-360" w:firstLine="0"/>
        <w:rPr>
          <w:rFonts w:ascii="Google Sans" w:cs="Google Sans" w:eastAsia="Google Sans" w:hAnsi="Google Sans"/>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Reflections/Notes:</w:t>
            </w:r>
            <w:r w:rsidDel="00000000" w:rsidR="00000000" w:rsidRPr="00000000">
              <w:rPr>
                <w:rtl w:val="0"/>
              </w:rPr>
            </w:r>
          </w:p>
        </w:tc>
      </w:tr>
    </w:tbl>
    <w:p w:rsidR="00000000" w:rsidDel="00000000" w:rsidP="00000000" w:rsidRDefault="00000000" w:rsidRPr="00000000" w14:paraId="0000001F">
      <w:pPr>
        <w:spacing w:line="360" w:lineRule="auto"/>
        <w:ind w:left="-360" w:right="-360" w:firstLine="0"/>
        <w:rPr>
          <w:rFonts w:ascii="Google Sans" w:cs="Google Sans" w:eastAsia="Google Sans" w:hAnsi="Google Sans"/>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