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35A" w:rsidRPr="00350A06" w:rsidRDefault="00350A0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50A06">
        <w:rPr>
          <w:rFonts w:ascii="Times New Roman" w:eastAsia="Times New Roman" w:hAnsi="Times New Roman" w:cs="Times New Roman"/>
          <w:b/>
          <w:bCs/>
          <w:kern w:val="36"/>
          <w:sz w:val="48"/>
          <w:szCs w:val="48"/>
        </w:rPr>
        <w:t>Predicting Malignant and Benign Tumors: XGBoost Classification Tutorial</w:t>
      </w:r>
    </w:p>
    <w:p w:rsidR="0011235A" w:rsidRPr="00350A06" w:rsidRDefault="00350A06">
      <w:pPr>
        <w:spacing w:before="100" w:beforeAutospacing="1" w:after="100" w:afterAutospacing="1" w:line="240" w:lineRule="auto"/>
        <w:outlineLvl w:val="1"/>
        <w:rPr>
          <w:rFonts w:ascii="Times New Roman" w:eastAsia="Times New Roman" w:hAnsi="Times New Roman" w:cs="Times New Roman"/>
          <w:b/>
          <w:bCs/>
          <w:sz w:val="36"/>
          <w:szCs w:val="36"/>
        </w:rPr>
      </w:pPr>
      <w:r w:rsidRPr="00350A06">
        <w:rPr>
          <w:rFonts w:ascii="Times New Roman" w:eastAsia="Times New Roman" w:hAnsi="Times New Roman" w:cs="Times New Roman"/>
          <w:b/>
          <w:bCs/>
          <w:sz w:val="36"/>
          <w:szCs w:val="36"/>
        </w:rPr>
        <w:t>1. Introduction</w:t>
      </w:r>
    </w:p>
    <w:p w:rsidR="0011235A" w:rsidRPr="00350A06" w:rsidRDefault="00350A06">
      <w:p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b/>
          <w:bCs/>
          <w:sz w:val="24"/>
          <w:szCs w:val="24"/>
        </w:rPr>
        <w:t>Objective:</w:t>
      </w:r>
      <w:r w:rsidRPr="00350A06">
        <w:rPr>
          <w:rFonts w:ascii="Times New Roman" w:eastAsia="Times New Roman" w:hAnsi="Times New Roman" w:cs="Times New Roman"/>
          <w:sz w:val="24"/>
          <w:szCs w:val="24"/>
        </w:rPr>
        <w:br/>
      </w:r>
      <w:r w:rsidRPr="00350A06">
        <w:rPr>
          <w:rFonts w:ascii="Times New Roman" w:eastAsia="Times New Roman" w:hAnsi="Times New Roman" w:cs="Times New Roman"/>
          <w:sz w:val="24"/>
          <w:szCs w:val="24"/>
        </w:rPr>
        <w:t>This tutorial’s aim is to demonstrate how to classify malignant vs. benign breast tumors using XGBoost classifier. We take you through some core steps, such</w:t>
      </w:r>
      <w:r w:rsidRPr="00350A06">
        <w:rPr>
          <w:rFonts w:ascii="Times New Roman" w:eastAsia="Times New Roman" w:hAnsi="Times New Roman" w:cs="Times New Roman"/>
          <w:sz w:val="24"/>
          <w:szCs w:val="24"/>
        </w:rPr>
        <w:t xml:space="preserve"> as data exploration, data preprocessing tasks , model training and performance evaluation and provide visualizations to understand the content more easily and close to best practices in machine learning.</w:t>
      </w:r>
    </w:p>
    <w:p w:rsidR="0011235A" w:rsidRPr="00350A06" w:rsidRDefault="00350A06">
      <w:pPr>
        <w:spacing w:before="100" w:beforeAutospacing="1" w:after="100" w:afterAutospacing="1" w:line="240" w:lineRule="auto"/>
        <w:outlineLvl w:val="2"/>
        <w:rPr>
          <w:rFonts w:ascii="Times New Roman" w:eastAsia="Times New Roman" w:hAnsi="Times New Roman" w:cs="Times New Roman"/>
          <w:b/>
          <w:bCs/>
          <w:sz w:val="27"/>
          <w:szCs w:val="27"/>
        </w:rPr>
      </w:pPr>
      <w:r w:rsidRPr="00350A06">
        <w:rPr>
          <w:rFonts w:ascii="Times New Roman" w:eastAsia="Times New Roman" w:hAnsi="Times New Roman" w:cs="Times New Roman"/>
          <w:b/>
          <w:bCs/>
          <w:sz w:val="27"/>
          <w:szCs w:val="27"/>
        </w:rPr>
        <w:t>Why XGBoost?</w:t>
      </w:r>
    </w:p>
    <w:p w:rsidR="0011235A" w:rsidRPr="00350A06" w:rsidRDefault="00350A06">
      <w:p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sz w:val="24"/>
          <w:szCs w:val="24"/>
        </w:rPr>
        <w:t>Extreme Gradient Boosting (XGBoost) is</w:t>
      </w:r>
      <w:r w:rsidRPr="00350A06">
        <w:rPr>
          <w:rFonts w:ascii="Times New Roman" w:eastAsia="Times New Roman" w:hAnsi="Times New Roman" w:cs="Times New Roman"/>
          <w:sz w:val="24"/>
          <w:szCs w:val="24"/>
        </w:rPr>
        <w:t xml:space="preserve"> an ensemble method which has always taken a top 1 position in the majority of popular machine learning competitions. It iteratively builds a series of weak learners (decision trees), fixing errors of previous trees, and find the right balance between spee</w:t>
      </w:r>
      <w:r w:rsidRPr="00350A06">
        <w:rPr>
          <w:rFonts w:ascii="Times New Roman" w:eastAsia="Times New Roman" w:hAnsi="Times New Roman" w:cs="Times New Roman"/>
          <w:sz w:val="24"/>
          <w:szCs w:val="24"/>
        </w:rPr>
        <w:t>d and robust performance. This makes this a fantastic selection for medical classification tasks that might be critically depending on each accuracy and interpretability.</w:t>
      </w:r>
      <w:sdt>
        <w:sdtPr>
          <w:rPr>
            <w:rFonts w:ascii="Times New Roman" w:eastAsia="Times New Roman" w:hAnsi="Times New Roman" w:cs="Times New Roman"/>
            <w:sz w:val="24"/>
            <w:szCs w:val="24"/>
          </w:rPr>
          <w:id w:val="1417974876"/>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Che16 \l 1033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 xml:space="preserve"> </w:t>
          </w:r>
          <w:r w:rsidRPr="00350A06">
            <w:rPr>
              <w:rFonts w:ascii="Times New Roman" w:eastAsia="Times New Roman" w:hAnsi="Times New Roman" w:cs="Times New Roman"/>
              <w:noProof/>
              <w:sz w:val="24"/>
              <w:szCs w:val="24"/>
            </w:rPr>
            <w:t>(Chen, 2016)</w:t>
          </w:r>
          <w:r>
            <w:rPr>
              <w:rFonts w:ascii="Times New Roman" w:eastAsia="Times New Roman" w:hAnsi="Times New Roman" w:cs="Times New Roman"/>
              <w:sz w:val="24"/>
              <w:szCs w:val="24"/>
            </w:rPr>
            <w:fldChar w:fldCharType="end"/>
          </w:r>
        </w:sdtContent>
      </w:sdt>
    </w:p>
    <w:p w:rsidR="0011235A" w:rsidRPr="00350A06" w:rsidRDefault="00350A06">
      <w:pPr>
        <w:spacing w:before="100" w:beforeAutospacing="1" w:after="100" w:afterAutospacing="1" w:line="240" w:lineRule="auto"/>
        <w:outlineLvl w:val="1"/>
        <w:rPr>
          <w:rFonts w:ascii="Times New Roman" w:eastAsia="Times New Roman" w:hAnsi="Times New Roman" w:cs="Times New Roman"/>
          <w:b/>
          <w:bCs/>
          <w:sz w:val="36"/>
          <w:szCs w:val="36"/>
        </w:rPr>
      </w:pPr>
      <w:r w:rsidRPr="00350A06">
        <w:rPr>
          <w:rFonts w:ascii="Times New Roman" w:eastAsia="Times New Roman" w:hAnsi="Times New Roman" w:cs="Times New Roman"/>
          <w:b/>
          <w:bCs/>
          <w:sz w:val="36"/>
          <w:szCs w:val="36"/>
        </w:rPr>
        <w:t>2. Dataset Overview</w:t>
      </w:r>
    </w:p>
    <w:p w:rsidR="0011235A" w:rsidRPr="00350A06" w:rsidRDefault="00350A06">
      <w:p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b/>
          <w:bCs/>
          <w:sz w:val="24"/>
          <w:szCs w:val="24"/>
        </w:rPr>
        <w:t>Dataset:</w:t>
      </w:r>
      <w:r w:rsidRPr="00350A06">
        <w:rPr>
          <w:rFonts w:ascii="Times New Roman" w:eastAsia="Times New Roman" w:hAnsi="Times New Roman" w:cs="Times New Roman"/>
          <w:sz w:val="24"/>
          <w:szCs w:val="24"/>
        </w:rPr>
        <w:t xml:space="preserve"> Breast Cancer Wisconsin (Diagnostic) from scikit-learn.</w:t>
      </w:r>
    </w:p>
    <w:p w:rsidR="0011235A" w:rsidRPr="00350A06" w:rsidRDefault="00350A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b/>
          <w:bCs/>
          <w:sz w:val="24"/>
          <w:szCs w:val="24"/>
        </w:rPr>
        <w:t>Features (30 total):</w:t>
      </w:r>
      <w:r w:rsidRPr="00350A06">
        <w:rPr>
          <w:rFonts w:ascii="Times New Roman" w:eastAsia="Times New Roman" w:hAnsi="Times New Roman" w:cs="Times New Roman"/>
          <w:sz w:val="24"/>
          <w:szCs w:val="24"/>
        </w:rPr>
        <w:t xml:space="preserve"> </w:t>
      </w:r>
    </w:p>
    <w:p w:rsidR="0011235A" w:rsidRPr="00350A06" w:rsidRDefault="00350A0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sz w:val="24"/>
          <w:szCs w:val="24"/>
        </w:rPr>
        <w:t xml:space="preserve">Examples: </w:t>
      </w:r>
      <w:r w:rsidRPr="00350A06">
        <w:rPr>
          <w:rFonts w:ascii="Times New Roman" w:eastAsia="Times New Roman" w:hAnsi="Times New Roman" w:cs="Times New Roman"/>
          <w:sz w:val="20"/>
          <w:szCs w:val="20"/>
        </w:rPr>
        <w:t>mean radius</w:t>
      </w:r>
      <w:r w:rsidRPr="00350A06">
        <w:rPr>
          <w:rFonts w:ascii="Times New Roman" w:eastAsia="Times New Roman" w:hAnsi="Times New Roman" w:cs="Times New Roman"/>
          <w:sz w:val="24"/>
          <w:szCs w:val="24"/>
        </w:rPr>
        <w:t xml:space="preserve">, </w:t>
      </w:r>
      <w:r w:rsidRPr="00350A06">
        <w:rPr>
          <w:rFonts w:ascii="Times New Roman" w:eastAsia="Times New Roman" w:hAnsi="Times New Roman" w:cs="Times New Roman"/>
          <w:sz w:val="20"/>
          <w:szCs w:val="20"/>
        </w:rPr>
        <w:t>mean perimeter</w:t>
      </w:r>
      <w:r w:rsidRPr="00350A06">
        <w:rPr>
          <w:rFonts w:ascii="Times New Roman" w:eastAsia="Times New Roman" w:hAnsi="Times New Roman" w:cs="Times New Roman"/>
          <w:sz w:val="24"/>
          <w:szCs w:val="24"/>
        </w:rPr>
        <w:t xml:space="preserve">, </w:t>
      </w:r>
      <w:r w:rsidRPr="00350A06">
        <w:rPr>
          <w:rFonts w:ascii="Times New Roman" w:eastAsia="Times New Roman" w:hAnsi="Times New Roman" w:cs="Times New Roman"/>
          <w:sz w:val="20"/>
          <w:szCs w:val="20"/>
        </w:rPr>
        <w:t>mean texture</w:t>
      </w:r>
      <w:r w:rsidRPr="00350A06">
        <w:rPr>
          <w:rFonts w:ascii="Times New Roman" w:eastAsia="Times New Roman" w:hAnsi="Times New Roman" w:cs="Times New Roman"/>
          <w:sz w:val="24"/>
          <w:szCs w:val="24"/>
        </w:rPr>
        <w:t xml:space="preserve">, </w:t>
      </w:r>
      <w:r w:rsidRPr="00350A06">
        <w:rPr>
          <w:rFonts w:ascii="Times New Roman" w:eastAsia="Times New Roman" w:hAnsi="Times New Roman" w:cs="Times New Roman"/>
          <w:sz w:val="20"/>
          <w:szCs w:val="20"/>
        </w:rPr>
        <w:t>mean concavity</w:t>
      </w:r>
      <w:r w:rsidRPr="00350A06">
        <w:rPr>
          <w:rFonts w:ascii="Times New Roman" w:eastAsia="Times New Roman" w:hAnsi="Times New Roman" w:cs="Times New Roman"/>
          <w:sz w:val="24"/>
          <w:szCs w:val="24"/>
        </w:rPr>
        <w:t>, etc.</w:t>
      </w:r>
    </w:p>
    <w:p w:rsidR="0011235A" w:rsidRPr="00350A06" w:rsidRDefault="00350A0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sz w:val="24"/>
          <w:szCs w:val="24"/>
        </w:rPr>
        <w:t>Each feature quantifies various cell nucleus characteristics derived from digitized images.</w:t>
      </w:r>
    </w:p>
    <w:p w:rsidR="0011235A" w:rsidRPr="00350A06" w:rsidRDefault="00350A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b/>
          <w:bCs/>
          <w:sz w:val="24"/>
          <w:szCs w:val="24"/>
        </w:rPr>
        <w:t>Target Variable:</w:t>
      </w:r>
      <w:r w:rsidRPr="00350A06">
        <w:rPr>
          <w:rFonts w:ascii="Times New Roman" w:eastAsia="Times New Roman" w:hAnsi="Times New Roman" w:cs="Times New Roman"/>
          <w:sz w:val="24"/>
          <w:szCs w:val="24"/>
        </w:rPr>
        <w:t xml:space="preserve"> </w:t>
      </w:r>
    </w:p>
    <w:p w:rsidR="0011235A" w:rsidRPr="00350A06" w:rsidRDefault="00350A0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sz w:val="24"/>
          <w:szCs w:val="24"/>
        </w:rPr>
        <w:t>0 = Malignant (212 samples in the dataset)</w:t>
      </w:r>
    </w:p>
    <w:p w:rsidR="0011235A" w:rsidRPr="00350A06" w:rsidRDefault="00350A0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sz w:val="24"/>
          <w:szCs w:val="24"/>
        </w:rPr>
        <w:t xml:space="preserve">1 = </w:t>
      </w:r>
      <w:r w:rsidRPr="00350A06">
        <w:rPr>
          <w:rFonts w:ascii="Times New Roman" w:eastAsia="Times New Roman" w:hAnsi="Times New Roman" w:cs="Times New Roman"/>
          <w:sz w:val="24"/>
          <w:szCs w:val="24"/>
        </w:rPr>
        <w:t>Benign (357 samples)</w:t>
      </w:r>
    </w:p>
    <w:p w:rsidR="0011235A" w:rsidRPr="00350A06" w:rsidRDefault="00350A06">
      <w:p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b/>
          <w:bCs/>
          <w:sz w:val="24"/>
          <w:szCs w:val="24"/>
        </w:rPr>
        <w:drawing>
          <wp:anchor distT="0" distB="0" distL="114300" distR="114300" simplePos="0" relativeHeight="251659264" behindDoc="0" locked="0" layoutInCell="1" allowOverlap="1" wp14:anchorId="73C8467C" wp14:editId="2C92355E">
            <wp:simplePos x="0" y="0"/>
            <wp:positionH relativeFrom="margin">
              <wp:align>right</wp:align>
            </wp:positionH>
            <wp:positionV relativeFrom="paragraph">
              <wp:posOffset>285750</wp:posOffset>
            </wp:positionV>
            <wp:extent cx="5943600" cy="15462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46225"/>
                    </a:xfrm>
                    <a:prstGeom prst="rect">
                      <a:avLst/>
                    </a:prstGeom>
                  </pic:spPr>
                </pic:pic>
              </a:graphicData>
            </a:graphic>
          </wp:anchor>
        </w:drawing>
      </w:r>
      <w:r w:rsidRPr="00350A06">
        <w:rPr>
          <w:rFonts w:ascii="Times New Roman" w:eastAsia="Times New Roman" w:hAnsi="Times New Roman" w:cs="Times New Roman"/>
          <w:b/>
          <w:bCs/>
          <w:sz w:val="24"/>
          <w:szCs w:val="24"/>
        </w:rPr>
        <w:t>Data Preview:</w:t>
      </w:r>
    </w:p>
    <w:p w:rsidR="0011235A" w:rsidRPr="00350A06" w:rsidRDefault="0011235A">
      <w:pPr>
        <w:spacing w:before="100" w:beforeAutospacing="1" w:after="100" w:afterAutospacing="1" w:line="240" w:lineRule="auto"/>
        <w:rPr>
          <w:rFonts w:ascii="Times New Roman" w:eastAsia="Times New Roman" w:hAnsi="Times New Roman" w:cs="Times New Roman"/>
          <w:b/>
          <w:bCs/>
          <w:sz w:val="24"/>
          <w:szCs w:val="24"/>
        </w:rPr>
      </w:pPr>
    </w:p>
    <w:p w:rsidR="0011235A" w:rsidRPr="00350A06" w:rsidRDefault="00350A06">
      <w:p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b/>
          <w:bCs/>
          <w:sz w:val="24"/>
          <w:szCs w:val="24"/>
        </w:rPr>
        <w:lastRenderedPageBreak/>
        <w:t>Class Distribution:</w:t>
      </w:r>
    </w:p>
    <w:p w:rsidR="0011235A" w:rsidRPr="00350A06" w:rsidRDefault="00350A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b/>
          <w:bCs/>
          <w:sz w:val="24"/>
          <w:szCs w:val="24"/>
        </w:rPr>
        <w:t>Malignant:</w:t>
      </w:r>
      <w:r w:rsidRPr="00350A06">
        <w:rPr>
          <w:rFonts w:ascii="Times New Roman" w:eastAsia="Times New Roman" w:hAnsi="Times New Roman" w:cs="Times New Roman"/>
          <w:sz w:val="24"/>
          <w:szCs w:val="24"/>
        </w:rPr>
        <w:t xml:space="preserve"> 212 samples</w:t>
      </w:r>
    </w:p>
    <w:p w:rsidR="0011235A" w:rsidRPr="00350A06" w:rsidRDefault="00350A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b/>
          <w:bCs/>
          <w:sz w:val="24"/>
          <w:szCs w:val="24"/>
        </w:rPr>
        <w:t>Benign:</w:t>
      </w:r>
      <w:r w:rsidRPr="00350A06">
        <w:rPr>
          <w:rFonts w:ascii="Times New Roman" w:eastAsia="Times New Roman" w:hAnsi="Times New Roman" w:cs="Times New Roman"/>
          <w:sz w:val="24"/>
          <w:szCs w:val="24"/>
        </w:rPr>
        <w:t xml:space="preserve"> 357 samples</w:t>
      </w:r>
    </w:p>
    <w:p w:rsidR="0011235A" w:rsidRPr="00350A06" w:rsidRDefault="00350A06">
      <w:p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sz w:val="24"/>
          <w:szCs w:val="24"/>
        </w:rPr>
        <w:t>This slight imbalance highlights the importance of robust metrics (like precision, recall, F1-score) and not just accuracy.</w:t>
      </w:r>
    </w:p>
    <w:p w:rsidR="0011235A" w:rsidRPr="00350A06" w:rsidRDefault="00350A06">
      <w:pPr>
        <w:spacing w:before="100" w:beforeAutospacing="1" w:after="100" w:afterAutospacing="1" w:line="240" w:lineRule="auto"/>
        <w:outlineLvl w:val="1"/>
        <w:rPr>
          <w:rFonts w:ascii="Times New Roman" w:eastAsia="Times New Roman" w:hAnsi="Times New Roman" w:cs="Times New Roman"/>
          <w:b/>
          <w:bCs/>
          <w:sz w:val="36"/>
          <w:szCs w:val="36"/>
        </w:rPr>
      </w:pPr>
      <w:r w:rsidRPr="00350A06">
        <w:rPr>
          <w:rFonts w:ascii="Times New Roman" w:eastAsia="Times New Roman" w:hAnsi="Times New Roman" w:cs="Times New Roman"/>
          <w:b/>
          <w:bCs/>
          <w:sz w:val="36"/>
          <w:szCs w:val="36"/>
        </w:rPr>
        <w:t xml:space="preserve">3. Data Preparation and </w:t>
      </w:r>
      <w:r w:rsidRPr="00350A06">
        <w:rPr>
          <w:rFonts w:ascii="Times New Roman" w:eastAsia="Times New Roman" w:hAnsi="Times New Roman" w:cs="Times New Roman"/>
          <w:b/>
          <w:bCs/>
          <w:sz w:val="36"/>
          <w:szCs w:val="36"/>
        </w:rPr>
        <w:t>Preprocessing</w:t>
      </w:r>
    </w:p>
    <w:p w:rsidR="0011235A" w:rsidRPr="00350A06" w:rsidRDefault="00350A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b/>
          <w:bCs/>
          <w:sz w:val="24"/>
          <w:szCs w:val="24"/>
        </w:rPr>
        <w:t>Train-Test Split (80:20):</w:t>
      </w:r>
    </w:p>
    <w:p w:rsidR="0011235A" w:rsidRPr="00350A06" w:rsidRDefault="00350A0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b/>
          <w:bCs/>
          <w:sz w:val="24"/>
          <w:szCs w:val="24"/>
        </w:rPr>
        <w:t>Stratified</w:t>
      </w:r>
      <w:r w:rsidRPr="00350A06">
        <w:rPr>
          <w:rFonts w:ascii="Times New Roman" w:eastAsia="Times New Roman" w:hAnsi="Times New Roman" w:cs="Times New Roman"/>
          <w:sz w:val="24"/>
          <w:szCs w:val="24"/>
        </w:rPr>
        <w:t xml:space="preserve"> to maintain class proportions.</w:t>
      </w:r>
    </w:p>
    <w:p w:rsidR="0011235A" w:rsidRPr="00350A06" w:rsidRDefault="00350A0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sz w:val="24"/>
          <w:szCs w:val="24"/>
        </w:rPr>
        <w:t>Training set size: 455 records</w:t>
      </w:r>
    </w:p>
    <w:p w:rsidR="0011235A" w:rsidRPr="00350A06" w:rsidRDefault="00350A0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sz w:val="24"/>
          <w:szCs w:val="24"/>
        </w:rPr>
        <w:t>Test set size: 114 records</w:t>
      </w:r>
    </w:p>
    <w:p w:rsidR="0011235A" w:rsidRPr="00350A06" w:rsidRDefault="00350A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b/>
          <w:bCs/>
          <w:sz w:val="24"/>
          <w:szCs w:val="24"/>
        </w:rPr>
        <w:t>Feature Scaling:</w:t>
      </w:r>
    </w:p>
    <w:p w:rsidR="0011235A" w:rsidRPr="00350A06" w:rsidRDefault="00350A0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b/>
          <w:bCs/>
          <w:sz w:val="24"/>
          <w:szCs w:val="24"/>
        </w:rPr>
        <w:t>StandardScaler</w:t>
      </w:r>
      <w:r w:rsidRPr="00350A06">
        <w:rPr>
          <w:rFonts w:ascii="Times New Roman" w:eastAsia="Times New Roman" w:hAnsi="Times New Roman" w:cs="Times New Roman"/>
          <w:sz w:val="24"/>
          <w:szCs w:val="24"/>
        </w:rPr>
        <w:t xml:space="preserve"> was used to normalize each feature.</w:t>
      </w:r>
    </w:p>
    <w:p w:rsidR="0011235A" w:rsidRPr="00350A06" w:rsidRDefault="00350A0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sz w:val="24"/>
          <w:szCs w:val="24"/>
        </w:rPr>
        <w:t>Scaling ensures that features have comparable ra</w:t>
      </w:r>
      <w:r w:rsidRPr="00350A06">
        <w:rPr>
          <w:rFonts w:ascii="Times New Roman" w:eastAsia="Times New Roman" w:hAnsi="Times New Roman" w:cs="Times New Roman"/>
          <w:sz w:val="24"/>
          <w:szCs w:val="24"/>
        </w:rPr>
        <w:t>nges, which often helps tree-based ensembles converge faster and handle diverse feature magnitudes more effectively.</w:t>
      </w:r>
    </w:p>
    <w:p w:rsidR="0011235A" w:rsidRPr="00350A06" w:rsidRDefault="00350A06">
      <w:p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b/>
          <w:bCs/>
          <w:sz w:val="24"/>
          <w:szCs w:val="24"/>
        </w:rPr>
        <w:t>Why Scale for XGBoost?</w:t>
      </w:r>
      <w:r w:rsidRPr="00350A06">
        <w:rPr>
          <w:rFonts w:ascii="Times New Roman" w:eastAsia="Times New Roman" w:hAnsi="Times New Roman" w:cs="Times New Roman"/>
          <w:sz w:val="24"/>
          <w:szCs w:val="24"/>
        </w:rPr>
        <w:br/>
        <w:t>Even though decision trees can handle unscaled data, scaling can still stabilize optimization steps and sometimes im</w:t>
      </w:r>
      <w:r w:rsidRPr="00350A06">
        <w:rPr>
          <w:rFonts w:ascii="Times New Roman" w:eastAsia="Times New Roman" w:hAnsi="Times New Roman" w:cs="Times New Roman"/>
          <w:sz w:val="24"/>
          <w:szCs w:val="24"/>
        </w:rPr>
        <w:t>prove performance—especially when advanced regularization is involved.</w:t>
      </w:r>
      <w:sdt>
        <w:sdtPr>
          <w:rPr>
            <w:rFonts w:ascii="Times New Roman" w:eastAsia="Times New Roman" w:hAnsi="Times New Roman" w:cs="Times New Roman"/>
            <w:sz w:val="24"/>
            <w:szCs w:val="24"/>
          </w:rPr>
          <w:id w:val="-464885865"/>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Che16 \l 1033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 xml:space="preserve"> </w:t>
          </w:r>
          <w:r w:rsidRPr="00350A06">
            <w:rPr>
              <w:rFonts w:ascii="Times New Roman" w:eastAsia="Times New Roman" w:hAnsi="Times New Roman" w:cs="Times New Roman"/>
              <w:noProof/>
              <w:sz w:val="24"/>
              <w:szCs w:val="24"/>
            </w:rPr>
            <w:t>(Chen, 2016)</w:t>
          </w:r>
          <w:r>
            <w:rPr>
              <w:rFonts w:ascii="Times New Roman" w:eastAsia="Times New Roman" w:hAnsi="Times New Roman" w:cs="Times New Roman"/>
              <w:sz w:val="24"/>
              <w:szCs w:val="24"/>
            </w:rPr>
            <w:fldChar w:fldCharType="end"/>
          </w:r>
        </w:sdtContent>
      </w:sdt>
    </w:p>
    <w:p w:rsidR="0011235A" w:rsidRPr="00350A06" w:rsidRDefault="00350A06">
      <w:pPr>
        <w:pStyle w:val="Heading2"/>
      </w:pPr>
      <w:r w:rsidRPr="00350A06">
        <w:rPr>
          <w:rStyle w:val="Strong"/>
          <w:b/>
          <w:bCs/>
        </w:rPr>
        <w:t>4. Model: XGBoost Classifier</w:t>
      </w:r>
    </w:p>
    <w:p w:rsidR="0011235A" w:rsidRPr="00350A06" w:rsidRDefault="00350A06">
      <w:pPr>
        <w:pStyle w:val="Heading3"/>
      </w:pPr>
      <w:r w:rsidRPr="00350A06">
        <w:rPr>
          <w:rStyle w:val="Strong"/>
          <w:b/>
          <w:bCs/>
        </w:rPr>
        <w:t>4.1 How XGBoost Works</w:t>
      </w:r>
    </w:p>
    <w:p w:rsidR="0011235A" w:rsidRPr="00350A06" w:rsidRDefault="00350A06">
      <w:pPr>
        <w:pStyle w:val="NormalWeb"/>
      </w:pPr>
      <w:r w:rsidRPr="00350A06">
        <w:t xml:space="preserve">One of the ensemble learning technique is ‘XGBoost’ which is based on decision trees. In contrast to individual Decision Trees that </w:t>
      </w:r>
      <w:r w:rsidRPr="00350A06">
        <w:t>predict independently, XGBoost constructs a series of trees and each new tree adjusts the previous ones’ mistakes. It is based on the principles of gradient boosting where the model tunes trees in an attempt to minimize the loss function (such as log loss)</w:t>
      </w:r>
      <w:r w:rsidRPr="00350A06">
        <w:t xml:space="preserve"> by training trees on the residual errors of previously trained models</w:t>
      </w:r>
      <w:r w:rsidRPr="00350A06">
        <w:t>.</w:t>
      </w:r>
      <w:sdt>
        <w:sdtPr>
          <w:id w:val="-2067634152"/>
          <w:citation/>
        </w:sdtPr>
        <w:sdtContent>
          <w:r>
            <w:fldChar w:fldCharType="begin"/>
          </w:r>
          <w:r>
            <w:instrText xml:space="preserve"> CITATION Che16 \l 1033 </w:instrText>
          </w:r>
          <w:r>
            <w:fldChar w:fldCharType="separate"/>
          </w:r>
          <w:r>
            <w:rPr>
              <w:noProof/>
            </w:rPr>
            <w:t xml:space="preserve"> (Chen, 2016)</w:t>
          </w:r>
          <w:r>
            <w:fldChar w:fldCharType="end"/>
          </w:r>
        </w:sdtContent>
      </w:sdt>
    </w:p>
    <w:p w:rsidR="0011235A" w:rsidRPr="00350A06" w:rsidRDefault="00350A06">
      <w:pPr>
        <w:pStyle w:val="NormalWeb"/>
      </w:pPr>
      <w:r w:rsidRPr="00350A06">
        <w:t>Here’s how it works step-by-step:</w:t>
      </w:r>
    </w:p>
    <w:p w:rsidR="0011235A" w:rsidRPr="00350A06" w:rsidRDefault="00350A06">
      <w:pPr>
        <w:numPr>
          <w:ilvl w:val="0"/>
          <w:numId w:val="16"/>
        </w:numPr>
        <w:spacing w:before="100" w:beforeAutospacing="1" w:after="100" w:afterAutospacing="1" w:line="240" w:lineRule="auto"/>
        <w:rPr>
          <w:rFonts w:ascii="Times New Roman" w:hAnsi="Times New Roman" w:cs="Times New Roman"/>
        </w:rPr>
      </w:pPr>
      <w:r w:rsidRPr="00350A06">
        <w:rPr>
          <w:rStyle w:val="Strong"/>
          <w:rFonts w:ascii="Times New Roman" w:hAnsi="Times New Roman" w:cs="Times New Roman"/>
        </w:rPr>
        <w:t>Initial Model Creation</w:t>
      </w:r>
      <w:r w:rsidRPr="00350A06">
        <w:rPr>
          <w:rFonts w:ascii="Times New Roman" w:hAnsi="Times New Roman" w:cs="Times New Roman"/>
        </w:rPr>
        <w:t xml:space="preserve"> – The model starts with a weak learner (usually a simple decision tree) that makes initial predictions.</w:t>
      </w:r>
    </w:p>
    <w:p w:rsidR="0011235A" w:rsidRPr="00350A06" w:rsidRDefault="00350A06">
      <w:pPr>
        <w:numPr>
          <w:ilvl w:val="0"/>
          <w:numId w:val="16"/>
        </w:numPr>
        <w:spacing w:before="100" w:beforeAutospacing="1" w:after="100" w:afterAutospacing="1" w:line="240" w:lineRule="auto"/>
        <w:rPr>
          <w:rFonts w:ascii="Times New Roman" w:hAnsi="Times New Roman" w:cs="Times New Roman"/>
        </w:rPr>
      </w:pPr>
      <w:r w:rsidRPr="00350A06">
        <w:rPr>
          <w:rStyle w:val="Strong"/>
          <w:rFonts w:ascii="Times New Roman" w:hAnsi="Times New Roman" w:cs="Times New Roman"/>
        </w:rPr>
        <w:t>Gradient Calculation</w:t>
      </w:r>
      <w:r w:rsidRPr="00350A06">
        <w:rPr>
          <w:rFonts w:ascii="Times New Roman" w:hAnsi="Times New Roman" w:cs="Times New Roman"/>
        </w:rPr>
        <w:t xml:space="preserve"> – </w:t>
      </w:r>
      <w:r w:rsidRPr="00350A06">
        <w:rPr>
          <w:rFonts w:ascii="Times New Roman" w:hAnsi="Times New Roman" w:cs="Times New Roman"/>
        </w:rPr>
        <w:t>It computes the difference between the predicted and actual values (residual error).</w:t>
      </w:r>
    </w:p>
    <w:p w:rsidR="0011235A" w:rsidRPr="00350A06" w:rsidRDefault="00350A06">
      <w:pPr>
        <w:numPr>
          <w:ilvl w:val="0"/>
          <w:numId w:val="16"/>
        </w:numPr>
        <w:spacing w:before="100" w:beforeAutospacing="1" w:after="100" w:afterAutospacing="1" w:line="240" w:lineRule="auto"/>
        <w:rPr>
          <w:rFonts w:ascii="Times New Roman" w:hAnsi="Times New Roman" w:cs="Times New Roman"/>
        </w:rPr>
      </w:pPr>
      <w:r w:rsidRPr="00350A06">
        <w:rPr>
          <w:rStyle w:val="Strong"/>
          <w:rFonts w:ascii="Times New Roman" w:hAnsi="Times New Roman" w:cs="Times New Roman"/>
        </w:rPr>
        <w:t>Boosting Step</w:t>
      </w:r>
      <w:r w:rsidRPr="00350A06">
        <w:rPr>
          <w:rFonts w:ascii="Times New Roman" w:hAnsi="Times New Roman" w:cs="Times New Roman"/>
        </w:rPr>
        <w:t xml:space="preserve"> – A new tree is added to predict these residual errors, essentially reducing the overall error.</w:t>
      </w:r>
    </w:p>
    <w:p w:rsidR="0011235A" w:rsidRPr="00350A06" w:rsidRDefault="00350A06">
      <w:pPr>
        <w:numPr>
          <w:ilvl w:val="0"/>
          <w:numId w:val="16"/>
        </w:numPr>
        <w:spacing w:before="100" w:beforeAutospacing="1" w:after="100" w:afterAutospacing="1" w:line="240" w:lineRule="auto"/>
        <w:rPr>
          <w:rFonts w:ascii="Times New Roman" w:hAnsi="Times New Roman" w:cs="Times New Roman"/>
        </w:rPr>
      </w:pPr>
      <w:r w:rsidRPr="00350A06">
        <w:rPr>
          <w:rStyle w:val="Strong"/>
          <w:rFonts w:ascii="Times New Roman" w:hAnsi="Times New Roman" w:cs="Times New Roman"/>
        </w:rPr>
        <w:t>Tree Pruning and Regularization</w:t>
      </w:r>
      <w:r w:rsidRPr="00350A06">
        <w:rPr>
          <w:rFonts w:ascii="Times New Roman" w:hAnsi="Times New Roman" w:cs="Times New Roman"/>
        </w:rPr>
        <w:t xml:space="preserve"> – To avoid overfitting, XGBoo</w:t>
      </w:r>
      <w:r w:rsidRPr="00350A06">
        <w:rPr>
          <w:rFonts w:ascii="Times New Roman" w:hAnsi="Times New Roman" w:cs="Times New Roman"/>
        </w:rPr>
        <w:t xml:space="preserve">st uses techniques like: </w:t>
      </w:r>
    </w:p>
    <w:p w:rsidR="0011235A" w:rsidRPr="00350A06" w:rsidRDefault="00350A06">
      <w:pPr>
        <w:numPr>
          <w:ilvl w:val="1"/>
          <w:numId w:val="16"/>
        </w:numPr>
        <w:spacing w:before="100" w:beforeAutospacing="1" w:after="100" w:afterAutospacing="1" w:line="240" w:lineRule="auto"/>
        <w:rPr>
          <w:rFonts w:ascii="Times New Roman" w:hAnsi="Times New Roman" w:cs="Times New Roman"/>
        </w:rPr>
      </w:pPr>
      <w:r w:rsidRPr="00350A06">
        <w:rPr>
          <w:rStyle w:val="Strong"/>
          <w:rFonts w:ascii="Times New Roman" w:hAnsi="Times New Roman" w:cs="Times New Roman"/>
        </w:rPr>
        <w:t>L1 Regularization (Lasso)</w:t>
      </w:r>
      <w:r w:rsidRPr="00350A06">
        <w:rPr>
          <w:rFonts w:ascii="Times New Roman" w:hAnsi="Times New Roman" w:cs="Times New Roman"/>
        </w:rPr>
        <w:t xml:space="preserve"> – Penalizes the absolute value of coefficients to encourage sparsity.</w:t>
      </w:r>
    </w:p>
    <w:p w:rsidR="0011235A" w:rsidRPr="00350A06" w:rsidRDefault="00350A06">
      <w:pPr>
        <w:numPr>
          <w:ilvl w:val="1"/>
          <w:numId w:val="16"/>
        </w:numPr>
        <w:spacing w:before="100" w:beforeAutospacing="1" w:after="100" w:afterAutospacing="1" w:line="240" w:lineRule="auto"/>
        <w:rPr>
          <w:rFonts w:ascii="Times New Roman" w:hAnsi="Times New Roman" w:cs="Times New Roman"/>
        </w:rPr>
      </w:pPr>
      <w:r w:rsidRPr="00350A06">
        <w:rPr>
          <w:rStyle w:val="Strong"/>
          <w:rFonts w:ascii="Times New Roman" w:hAnsi="Times New Roman" w:cs="Times New Roman"/>
        </w:rPr>
        <w:lastRenderedPageBreak/>
        <w:t>L2 Regularization (Ridge)</w:t>
      </w:r>
      <w:r w:rsidRPr="00350A06">
        <w:rPr>
          <w:rFonts w:ascii="Times New Roman" w:hAnsi="Times New Roman" w:cs="Times New Roman"/>
        </w:rPr>
        <w:t xml:space="preserve"> – Penalizes the square of coefficients to prevent overly large weights.</w:t>
      </w:r>
    </w:p>
    <w:p w:rsidR="0011235A" w:rsidRPr="00350A06" w:rsidRDefault="00350A06">
      <w:pPr>
        <w:numPr>
          <w:ilvl w:val="0"/>
          <w:numId w:val="16"/>
        </w:numPr>
        <w:spacing w:before="100" w:beforeAutospacing="1" w:after="100" w:afterAutospacing="1" w:line="240" w:lineRule="auto"/>
        <w:rPr>
          <w:rFonts w:ascii="Times New Roman" w:hAnsi="Times New Roman" w:cs="Times New Roman"/>
        </w:rPr>
      </w:pPr>
      <w:r w:rsidRPr="00350A06">
        <w:rPr>
          <w:rStyle w:val="Strong"/>
          <w:rFonts w:ascii="Times New Roman" w:hAnsi="Times New Roman" w:cs="Times New Roman"/>
        </w:rPr>
        <w:t>Learning Rate and Shrinkage</w:t>
      </w:r>
      <w:r w:rsidRPr="00350A06">
        <w:rPr>
          <w:rFonts w:ascii="Times New Roman" w:hAnsi="Times New Roman" w:cs="Times New Roman"/>
        </w:rPr>
        <w:t xml:space="preserve"> – The contribution of each tree is scaled down by a learning rate to improve generalization.</w:t>
      </w:r>
    </w:p>
    <w:p w:rsidR="0011235A" w:rsidRPr="00350A06" w:rsidRDefault="00350A06">
      <w:pPr>
        <w:pStyle w:val="Heading3"/>
      </w:pPr>
      <w:r w:rsidRPr="00350A06">
        <w:rPr>
          <w:rStyle w:val="Strong"/>
          <w:b/>
          <w:bCs/>
        </w:rPr>
        <w:t>4.2 Why XGBoost is Powerful</w:t>
      </w:r>
    </w:p>
    <w:p w:rsidR="0011235A" w:rsidRPr="00350A06" w:rsidRDefault="00350A06">
      <w:pPr>
        <w:numPr>
          <w:ilvl w:val="0"/>
          <w:numId w:val="17"/>
        </w:numPr>
        <w:spacing w:before="100" w:beforeAutospacing="1" w:after="100" w:afterAutospacing="1" w:line="240" w:lineRule="auto"/>
        <w:rPr>
          <w:rFonts w:ascii="Times New Roman" w:hAnsi="Times New Roman" w:cs="Times New Roman"/>
        </w:rPr>
      </w:pPr>
      <w:r w:rsidRPr="00350A06">
        <w:rPr>
          <w:rStyle w:val="Strong"/>
          <w:rFonts w:ascii="Times New Roman" w:hAnsi="Times New Roman" w:cs="Times New Roman"/>
        </w:rPr>
        <w:t>Handling Complex Data</w:t>
      </w:r>
      <w:r w:rsidRPr="00350A06">
        <w:rPr>
          <w:rFonts w:ascii="Times New Roman" w:hAnsi="Times New Roman" w:cs="Times New Roman"/>
        </w:rPr>
        <w:t xml:space="preserve"> – XGBoost handles both numerical and categorical data effectively.</w:t>
      </w:r>
    </w:p>
    <w:p w:rsidR="0011235A" w:rsidRPr="00350A06" w:rsidRDefault="00350A06">
      <w:pPr>
        <w:numPr>
          <w:ilvl w:val="0"/>
          <w:numId w:val="17"/>
        </w:numPr>
        <w:spacing w:before="100" w:beforeAutospacing="1" w:after="100" w:afterAutospacing="1" w:line="240" w:lineRule="auto"/>
        <w:rPr>
          <w:rFonts w:ascii="Times New Roman" w:hAnsi="Times New Roman" w:cs="Times New Roman"/>
        </w:rPr>
      </w:pPr>
      <w:r w:rsidRPr="00350A06">
        <w:rPr>
          <w:rStyle w:val="Strong"/>
          <w:rFonts w:ascii="Times New Roman" w:hAnsi="Times New Roman" w:cs="Times New Roman"/>
        </w:rPr>
        <w:t>Feature Interactions</w:t>
      </w:r>
      <w:r w:rsidRPr="00350A06">
        <w:rPr>
          <w:rFonts w:ascii="Times New Roman" w:hAnsi="Times New Roman" w:cs="Times New Roman"/>
        </w:rPr>
        <w:t xml:space="preserve"> – Boosting allows the mo</w:t>
      </w:r>
      <w:r w:rsidRPr="00350A06">
        <w:rPr>
          <w:rFonts w:ascii="Times New Roman" w:hAnsi="Times New Roman" w:cs="Times New Roman"/>
        </w:rPr>
        <w:t>del to capture complex interactions between features.</w:t>
      </w:r>
    </w:p>
    <w:p w:rsidR="0011235A" w:rsidRPr="00350A06" w:rsidRDefault="00350A06">
      <w:pPr>
        <w:numPr>
          <w:ilvl w:val="0"/>
          <w:numId w:val="17"/>
        </w:numPr>
        <w:spacing w:before="100" w:beforeAutospacing="1" w:after="100" w:afterAutospacing="1" w:line="240" w:lineRule="auto"/>
        <w:rPr>
          <w:rFonts w:ascii="Times New Roman" w:hAnsi="Times New Roman" w:cs="Times New Roman"/>
        </w:rPr>
      </w:pPr>
      <w:r w:rsidRPr="00350A06">
        <w:rPr>
          <w:rStyle w:val="Strong"/>
          <w:rFonts w:ascii="Times New Roman" w:hAnsi="Times New Roman" w:cs="Times New Roman"/>
        </w:rPr>
        <w:t>Handling Missing Values</w:t>
      </w:r>
      <w:r w:rsidRPr="00350A06">
        <w:rPr>
          <w:rFonts w:ascii="Times New Roman" w:hAnsi="Times New Roman" w:cs="Times New Roman"/>
        </w:rPr>
        <w:t xml:space="preserve"> – XGBoost can internally handle missing data, deciding the best path to take for a missing feature.</w:t>
      </w:r>
    </w:p>
    <w:p w:rsidR="0011235A" w:rsidRPr="00350A06" w:rsidRDefault="00350A06">
      <w:pPr>
        <w:numPr>
          <w:ilvl w:val="0"/>
          <w:numId w:val="17"/>
        </w:numPr>
        <w:spacing w:before="100" w:beforeAutospacing="1" w:after="100" w:afterAutospacing="1" w:line="240" w:lineRule="auto"/>
        <w:rPr>
          <w:rFonts w:ascii="Times New Roman" w:hAnsi="Times New Roman" w:cs="Times New Roman"/>
        </w:rPr>
      </w:pPr>
      <w:r w:rsidRPr="00350A06">
        <w:rPr>
          <w:rStyle w:val="Strong"/>
          <w:rFonts w:ascii="Times New Roman" w:hAnsi="Times New Roman" w:cs="Times New Roman"/>
        </w:rPr>
        <w:t>Parallel Processing</w:t>
      </w:r>
      <w:r w:rsidRPr="00350A06">
        <w:rPr>
          <w:rFonts w:ascii="Times New Roman" w:hAnsi="Times New Roman" w:cs="Times New Roman"/>
        </w:rPr>
        <w:t xml:space="preserve"> – XGBoost is designed to handle large datasets efficiently</w:t>
      </w:r>
      <w:r w:rsidRPr="00350A06">
        <w:rPr>
          <w:rFonts w:ascii="Times New Roman" w:hAnsi="Times New Roman" w:cs="Times New Roman"/>
        </w:rPr>
        <w:t xml:space="preserve"> by leveraging multi-threading and GPU acceleration.</w:t>
      </w:r>
      <w:sdt>
        <w:sdtPr>
          <w:rPr>
            <w:rFonts w:ascii="Times New Roman" w:hAnsi="Times New Roman" w:cs="Times New Roman"/>
          </w:rPr>
          <w:id w:val="1915344792"/>
          <w:citation/>
        </w:sdtPr>
        <w:sdtContent>
          <w:r>
            <w:rPr>
              <w:rFonts w:ascii="Times New Roman" w:hAnsi="Times New Roman" w:cs="Times New Roman"/>
            </w:rPr>
            <w:fldChar w:fldCharType="begin"/>
          </w:r>
          <w:r>
            <w:rPr>
              <w:rFonts w:ascii="Times New Roman" w:hAnsi="Times New Roman" w:cs="Times New Roman"/>
            </w:rPr>
            <w:instrText xml:space="preserve"> CITATION Che16 \l 1033 </w:instrText>
          </w:r>
          <w:r>
            <w:rPr>
              <w:rFonts w:ascii="Times New Roman" w:hAnsi="Times New Roman" w:cs="Times New Roman"/>
            </w:rPr>
            <w:fldChar w:fldCharType="separate"/>
          </w:r>
          <w:r>
            <w:rPr>
              <w:rFonts w:ascii="Times New Roman" w:hAnsi="Times New Roman" w:cs="Times New Roman"/>
              <w:noProof/>
            </w:rPr>
            <w:t xml:space="preserve"> </w:t>
          </w:r>
          <w:r w:rsidRPr="00350A06">
            <w:rPr>
              <w:rFonts w:ascii="Times New Roman" w:hAnsi="Times New Roman" w:cs="Times New Roman"/>
              <w:noProof/>
            </w:rPr>
            <w:t>(Chen, 2016)</w:t>
          </w:r>
          <w:r>
            <w:rPr>
              <w:rFonts w:ascii="Times New Roman" w:hAnsi="Times New Roman" w:cs="Times New Roman"/>
            </w:rPr>
            <w:fldChar w:fldCharType="end"/>
          </w:r>
        </w:sdtContent>
      </w:sdt>
    </w:p>
    <w:p w:rsidR="0011235A" w:rsidRPr="00350A06" w:rsidRDefault="00350A06">
      <w:pPr>
        <w:pStyle w:val="Heading3"/>
      </w:pPr>
      <w:r w:rsidRPr="00350A06">
        <w:rPr>
          <w:rStyle w:val="Strong"/>
          <w:b/>
          <w:bCs/>
        </w:rPr>
        <w:t>4.3 Training Procedure</w:t>
      </w:r>
    </w:p>
    <w:p w:rsidR="0011235A" w:rsidRPr="00350A06" w:rsidRDefault="00350A06" w:rsidP="00350A06">
      <w:pPr>
        <w:pStyle w:val="NormalWeb"/>
        <w:numPr>
          <w:ilvl w:val="0"/>
          <w:numId w:val="18"/>
        </w:numPr>
      </w:pPr>
      <w:r w:rsidRPr="00350A06">
        <w:rPr>
          <w:rStyle w:val="Strong"/>
        </w:rPr>
        <w:drawing>
          <wp:anchor distT="0" distB="0" distL="114300" distR="114300" simplePos="0" relativeHeight="251661312" behindDoc="0" locked="0" layoutInCell="1" allowOverlap="1" wp14:anchorId="1A6C9A0E" wp14:editId="0A00F89A">
            <wp:simplePos x="0" y="0"/>
            <wp:positionH relativeFrom="margin">
              <wp:align>right</wp:align>
            </wp:positionH>
            <wp:positionV relativeFrom="paragraph">
              <wp:posOffset>619125</wp:posOffset>
            </wp:positionV>
            <wp:extent cx="5943600" cy="3634105"/>
            <wp:effectExtent l="0" t="0" r="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34105"/>
                    </a:xfrm>
                    <a:prstGeom prst="rect">
                      <a:avLst/>
                    </a:prstGeom>
                  </pic:spPr>
                </pic:pic>
              </a:graphicData>
            </a:graphic>
          </wp:anchor>
        </w:drawing>
      </w:r>
      <w:r w:rsidRPr="00350A06">
        <w:rPr>
          <w:rStyle w:val="Strong"/>
        </w:rPr>
        <w:t>Model Initialization</w:t>
      </w:r>
      <w:r w:rsidRPr="00350A06">
        <w:br/>
        <w:t>We initialize the model with eval_metric='logloss' to track performance based on the logarithmic loss function:</w:t>
      </w:r>
    </w:p>
    <w:p w:rsidR="0011235A" w:rsidRPr="00350A06" w:rsidRDefault="0011235A" w:rsidP="00350A06">
      <w:pPr>
        <w:tabs>
          <w:tab w:val="left" w:pos="2445"/>
        </w:tabs>
        <w:rPr>
          <w:rFonts w:ascii="Times New Roman" w:hAnsi="Times New Roman" w:cs="Times New Roman"/>
        </w:rPr>
      </w:pPr>
    </w:p>
    <w:p w:rsidR="0011235A" w:rsidRPr="00350A06" w:rsidRDefault="00350A06">
      <w:pPr>
        <w:pStyle w:val="NormalWeb"/>
        <w:numPr>
          <w:ilvl w:val="0"/>
          <w:numId w:val="18"/>
        </w:numPr>
      </w:pPr>
      <w:r w:rsidRPr="00350A06">
        <w:rPr>
          <w:rStyle w:val="Strong"/>
        </w:rPr>
        <w:t>Training the Model</w:t>
      </w:r>
      <w:r w:rsidRPr="00350A06">
        <w:br/>
        <w:t xml:space="preserve">We train the model using </w:t>
      </w:r>
      <w:r w:rsidRPr="00350A06">
        <w:t xml:space="preserve">the </w:t>
      </w:r>
      <w:r w:rsidRPr="00350A06">
        <w:rPr>
          <w:rStyle w:val="HTMLCode"/>
          <w:rFonts w:ascii="Times New Roman" w:hAnsi="Times New Roman" w:cs="Times New Roman"/>
        </w:rPr>
        <w:t>fit()</w:t>
      </w:r>
      <w:r w:rsidRPr="00350A06">
        <w:t xml:space="preserve"> function on the scaled training data:</w:t>
      </w:r>
    </w:p>
    <w:p w:rsidR="0011235A" w:rsidRPr="00350A06" w:rsidRDefault="00350A06">
      <w:pPr>
        <w:numPr>
          <w:ilvl w:val="1"/>
          <w:numId w:val="18"/>
        </w:numPr>
        <w:spacing w:before="100" w:beforeAutospacing="1" w:after="100" w:afterAutospacing="1" w:line="240" w:lineRule="auto"/>
        <w:rPr>
          <w:rFonts w:ascii="Times New Roman" w:hAnsi="Times New Roman" w:cs="Times New Roman"/>
        </w:rPr>
      </w:pPr>
      <w:r w:rsidRPr="00350A06">
        <w:rPr>
          <w:rFonts w:ascii="Times New Roman" w:hAnsi="Times New Roman" w:cs="Times New Roman"/>
        </w:rPr>
        <w:t>The model learns patterns from the training set.</w:t>
      </w:r>
    </w:p>
    <w:p w:rsidR="0011235A" w:rsidRPr="00350A06" w:rsidRDefault="00350A06">
      <w:pPr>
        <w:numPr>
          <w:ilvl w:val="1"/>
          <w:numId w:val="18"/>
        </w:numPr>
        <w:spacing w:before="100" w:beforeAutospacing="1" w:after="100" w:afterAutospacing="1" w:line="240" w:lineRule="auto"/>
        <w:rPr>
          <w:rFonts w:ascii="Times New Roman" w:hAnsi="Times New Roman" w:cs="Times New Roman"/>
        </w:rPr>
      </w:pPr>
      <w:r w:rsidRPr="00350A06">
        <w:rPr>
          <w:rFonts w:ascii="Times New Roman" w:hAnsi="Times New Roman" w:cs="Times New Roman"/>
        </w:rPr>
        <w:t>Gradient boosting refines the model by reducing the error at each iteration.</w:t>
      </w:r>
    </w:p>
    <w:p w:rsidR="0011235A" w:rsidRPr="00350A06" w:rsidRDefault="00350A06" w:rsidP="00350A06">
      <w:pPr>
        <w:pStyle w:val="NormalWeb"/>
        <w:numPr>
          <w:ilvl w:val="0"/>
          <w:numId w:val="18"/>
        </w:numPr>
      </w:pPr>
      <w:r w:rsidRPr="00350A06">
        <w:rPr>
          <w:rStyle w:val="Strong"/>
        </w:rPr>
        <w:lastRenderedPageBreak/>
        <w:drawing>
          <wp:anchor distT="0" distB="0" distL="114300" distR="114300" simplePos="0" relativeHeight="251663360" behindDoc="0" locked="0" layoutInCell="1" allowOverlap="1" wp14:anchorId="55E87EDD" wp14:editId="0E920442">
            <wp:simplePos x="0" y="0"/>
            <wp:positionH relativeFrom="column">
              <wp:posOffset>161925</wp:posOffset>
            </wp:positionH>
            <wp:positionV relativeFrom="paragraph">
              <wp:posOffset>551815</wp:posOffset>
            </wp:positionV>
            <wp:extent cx="5943600" cy="8204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20420"/>
                    </a:xfrm>
                    <a:prstGeom prst="rect">
                      <a:avLst/>
                    </a:prstGeom>
                  </pic:spPr>
                </pic:pic>
              </a:graphicData>
            </a:graphic>
          </wp:anchor>
        </w:drawing>
      </w:r>
      <w:r w:rsidRPr="00350A06">
        <w:rPr>
          <w:rStyle w:val="Strong"/>
        </w:rPr>
        <w:t>Making Predictions</w:t>
      </w:r>
      <w:r w:rsidRPr="00350A06">
        <w:br/>
        <w:t>The model generates predictions using:</w:t>
      </w:r>
    </w:p>
    <w:p w:rsidR="0011235A" w:rsidRPr="00350A06" w:rsidRDefault="0011235A">
      <w:pPr>
        <w:pStyle w:val="HTMLPreformatted"/>
        <w:ind w:left="720"/>
        <w:rPr>
          <w:rStyle w:val="HTMLCode"/>
          <w:rFonts w:ascii="Times New Roman" w:hAnsi="Times New Roman" w:cs="Times New Roman"/>
        </w:rPr>
      </w:pPr>
    </w:p>
    <w:p w:rsidR="0011235A" w:rsidRPr="00350A06" w:rsidRDefault="00350A06">
      <w:pPr>
        <w:numPr>
          <w:ilvl w:val="1"/>
          <w:numId w:val="18"/>
        </w:numPr>
        <w:spacing w:before="100" w:beforeAutospacing="1" w:after="100" w:afterAutospacing="1" w:line="240" w:lineRule="auto"/>
        <w:rPr>
          <w:rFonts w:ascii="Times New Roman" w:hAnsi="Times New Roman" w:cs="Times New Roman"/>
          <w:sz w:val="24"/>
          <w:szCs w:val="24"/>
        </w:rPr>
      </w:pPr>
      <w:proofErr w:type="gramStart"/>
      <w:r w:rsidRPr="00350A06">
        <w:rPr>
          <w:rStyle w:val="HTMLCode"/>
          <w:rFonts w:ascii="Times New Roman" w:eastAsia="Calibri" w:hAnsi="Times New Roman" w:cs="Times New Roman"/>
          <w:sz w:val="24"/>
          <w:szCs w:val="24"/>
        </w:rPr>
        <w:t>y_pred</w:t>
      </w:r>
      <w:proofErr w:type="gramEnd"/>
      <w:r w:rsidRPr="00350A06">
        <w:rPr>
          <w:rFonts w:ascii="Times New Roman" w:hAnsi="Times New Roman" w:cs="Times New Roman"/>
          <w:sz w:val="24"/>
          <w:szCs w:val="24"/>
        </w:rPr>
        <w:t xml:space="preserve"> gives class lab</w:t>
      </w:r>
      <w:r w:rsidRPr="00350A06">
        <w:rPr>
          <w:rFonts w:ascii="Times New Roman" w:hAnsi="Times New Roman" w:cs="Times New Roman"/>
          <w:sz w:val="24"/>
          <w:szCs w:val="24"/>
        </w:rPr>
        <w:t>els (0 = malignant, 1 = benign).</w:t>
      </w:r>
    </w:p>
    <w:p w:rsidR="0011235A" w:rsidRPr="00350A06" w:rsidRDefault="00350A06">
      <w:pPr>
        <w:numPr>
          <w:ilvl w:val="1"/>
          <w:numId w:val="18"/>
        </w:numPr>
        <w:spacing w:before="100" w:beforeAutospacing="1" w:after="100" w:afterAutospacing="1" w:line="240" w:lineRule="auto"/>
        <w:rPr>
          <w:rFonts w:ascii="Times New Roman" w:hAnsi="Times New Roman" w:cs="Times New Roman"/>
          <w:sz w:val="24"/>
          <w:szCs w:val="24"/>
        </w:rPr>
      </w:pPr>
      <w:proofErr w:type="spellStart"/>
      <w:proofErr w:type="gramStart"/>
      <w:r w:rsidRPr="00350A06">
        <w:rPr>
          <w:rStyle w:val="HTMLCode"/>
          <w:rFonts w:ascii="Times New Roman" w:eastAsia="Calibri" w:hAnsi="Times New Roman" w:cs="Times New Roman"/>
          <w:sz w:val="24"/>
          <w:szCs w:val="24"/>
        </w:rPr>
        <w:t>y_pred_proba</w:t>
      </w:r>
      <w:proofErr w:type="spellEnd"/>
      <w:proofErr w:type="gramEnd"/>
      <w:r w:rsidRPr="00350A06">
        <w:rPr>
          <w:rFonts w:ascii="Times New Roman" w:hAnsi="Times New Roman" w:cs="Times New Roman"/>
          <w:sz w:val="24"/>
          <w:szCs w:val="24"/>
        </w:rPr>
        <w:t xml:space="preserve"> gives the predicted probability for class 1 (benign).</w:t>
      </w:r>
    </w:p>
    <w:p w:rsidR="0011235A" w:rsidRPr="00350A06" w:rsidRDefault="00350A06">
      <w:pPr>
        <w:pStyle w:val="Heading4"/>
        <w:rPr>
          <w:rFonts w:ascii="Times New Roman" w:hAnsi="Times New Roman" w:cs="Times New Roman"/>
        </w:rPr>
      </w:pPr>
      <w:r w:rsidRPr="00350A06">
        <w:rPr>
          <w:rStyle w:val="Strong"/>
          <w:rFonts w:ascii="Times New Roman" w:hAnsi="Times New Roman" w:cs="Times New Roman"/>
          <w:b w:val="0"/>
          <w:bCs w:val="0"/>
        </w:rPr>
        <w:t xml:space="preserve">4.4 Why </w:t>
      </w:r>
      <w:proofErr w:type="spellStart"/>
      <w:r w:rsidRPr="00350A06">
        <w:rPr>
          <w:rStyle w:val="Strong"/>
          <w:rFonts w:ascii="Times New Roman" w:hAnsi="Times New Roman" w:cs="Times New Roman"/>
          <w:b w:val="0"/>
          <w:bCs w:val="0"/>
        </w:rPr>
        <w:t>XGBoost</w:t>
      </w:r>
      <w:proofErr w:type="spellEnd"/>
      <w:r w:rsidRPr="00350A06">
        <w:rPr>
          <w:rStyle w:val="Strong"/>
          <w:rFonts w:ascii="Times New Roman" w:hAnsi="Times New Roman" w:cs="Times New Roman"/>
          <w:b w:val="0"/>
          <w:bCs w:val="0"/>
        </w:rPr>
        <w:t xml:space="preserve"> Was Effective</w:t>
      </w:r>
    </w:p>
    <w:p w:rsidR="0011235A" w:rsidRPr="00350A06" w:rsidRDefault="00350A06">
      <w:pPr>
        <w:numPr>
          <w:ilvl w:val="0"/>
          <w:numId w:val="19"/>
        </w:numPr>
        <w:spacing w:before="100" w:beforeAutospacing="1" w:after="100" w:afterAutospacing="1" w:line="240" w:lineRule="auto"/>
        <w:rPr>
          <w:rFonts w:ascii="Times New Roman" w:hAnsi="Times New Roman" w:cs="Times New Roman"/>
        </w:rPr>
      </w:pPr>
      <w:r w:rsidRPr="00350A06">
        <w:rPr>
          <w:rStyle w:val="Strong"/>
          <w:rFonts w:ascii="Times New Roman" w:hAnsi="Times New Roman" w:cs="Times New Roman"/>
        </w:rPr>
        <w:t>Gradient boosting</w:t>
      </w:r>
      <w:r w:rsidRPr="00350A06">
        <w:rPr>
          <w:rFonts w:ascii="Times New Roman" w:hAnsi="Times New Roman" w:cs="Times New Roman"/>
        </w:rPr>
        <w:t xml:space="preserve"> allows the model to adapt to complex, non-linear patterns.</w:t>
      </w:r>
    </w:p>
    <w:p w:rsidR="0011235A" w:rsidRPr="00350A06" w:rsidRDefault="00350A06">
      <w:pPr>
        <w:numPr>
          <w:ilvl w:val="0"/>
          <w:numId w:val="19"/>
        </w:numPr>
        <w:spacing w:before="100" w:beforeAutospacing="1" w:after="100" w:afterAutospacing="1" w:line="240" w:lineRule="auto"/>
        <w:rPr>
          <w:rFonts w:ascii="Times New Roman" w:hAnsi="Times New Roman" w:cs="Times New Roman"/>
        </w:rPr>
      </w:pPr>
      <w:r w:rsidRPr="00350A06">
        <w:rPr>
          <w:rStyle w:val="Strong"/>
          <w:rFonts w:ascii="Times New Roman" w:hAnsi="Times New Roman" w:cs="Times New Roman"/>
        </w:rPr>
        <w:t>Regularization</w:t>
      </w:r>
      <w:r w:rsidRPr="00350A06">
        <w:rPr>
          <w:rFonts w:ascii="Times New Roman" w:hAnsi="Times New Roman" w:cs="Times New Roman"/>
        </w:rPr>
        <w:t xml:space="preserve"> prevents overfitting by reducing complexity.</w:t>
      </w:r>
    </w:p>
    <w:p w:rsidR="0011235A" w:rsidRPr="00350A06" w:rsidRDefault="00350A06">
      <w:pPr>
        <w:numPr>
          <w:ilvl w:val="0"/>
          <w:numId w:val="19"/>
        </w:numPr>
        <w:spacing w:before="100" w:beforeAutospacing="1" w:after="100" w:afterAutospacing="1" w:line="240" w:lineRule="auto"/>
        <w:rPr>
          <w:rFonts w:ascii="Times New Roman" w:hAnsi="Times New Roman" w:cs="Times New Roman"/>
        </w:rPr>
      </w:pPr>
      <w:r w:rsidRPr="00350A06">
        <w:rPr>
          <w:rFonts w:ascii="Times New Roman" w:hAnsi="Times New Roman" w:cs="Times New Roman"/>
        </w:rPr>
        <w:t>The model handles both small and large datasets efficiently using parallel processing.</w:t>
      </w:r>
    </w:p>
    <w:p w:rsidR="0011235A" w:rsidRPr="00350A06" w:rsidRDefault="00350A06">
      <w:pPr>
        <w:numPr>
          <w:ilvl w:val="0"/>
          <w:numId w:val="19"/>
        </w:numPr>
        <w:spacing w:before="100" w:beforeAutospacing="1" w:after="100" w:afterAutospacing="1" w:line="240" w:lineRule="auto"/>
        <w:rPr>
          <w:rFonts w:ascii="Times New Roman" w:hAnsi="Times New Roman" w:cs="Times New Roman"/>
        </w:rPr>
      </w:pPr>
      <w:r w:rsidRPr="00350A06">
        <w:rPr>
          <w:rStyle w:val="Strong"/>
          <w:rFonts w:ascii="Times New Roman" w:hAnsi="Times New Roman" w:cs="Times New Roman"/>
        </w:rPr>
        <w:t>Feature importance analysis</w:t>
      </w:r>
      <w:r w:rsidRPr="00350A06">
        <w:rPr>
          <w:rFonts w:ascii="Times New Roman" w:hAnsi="Times New Roman" w:cs="Times New Roman"/>
        </w:rPr>
        <w:t xml:space="preserve"> helps explain why the model makes certain predictions, improving interpretability for medical d</w:t>
      </w:r>
      <w:r w:rsidRPr="00350A06">
        <w:rPr>
          <w:rFonts w:ascii="Times New Roman" w:hAnsi="Times New Roman" w:cs="Times New Roman"/>
        </w:rPr>
        <w:t>ecision-making.</w:t>
      </w:r>
      <w:sdt>
        <w:sdtPr>
          <w:rPr>
            <w:rFonts w:ascii="Times New Roman" w:hAnsi="Times New Roman" w:cs="Times New Roman"/>
          </w:rPr>
          <w:id w:val="-1065955686"/>
          <w:citation/>
        </w:sdtPr>
        <w:sdtContent>
          <w:r>
            <w:rPr>
              <w:rFonts w:ascii="Times New Roman" w:hAnsi="Times New Roman" w:cs="Times New Roman"/>
            </w:rPr>
            <w:fldChar w:fldCharType="begin"/>
          </w:r>
          <w:r>
            <w:rPr>
              <w:rFonts w:ascii="Times New Roman" w:hAnsi="Times New Roman" w:cs="Times New Roman"/>
            </w:rPr>
            <w:instrText xml:space="preserve"> CITATION Che16 \l 1033 </w:instrText>
          </w:r>
          <w:r>
            <w:rPr>
              <w:rFonts w:ascii="Times New Roman" w:hAnsi="Times New Roman" w:cs="Times New Roman"/>
            </w:rPr>
            <w:fldChar w:fldCharType="separate"/>
          </w:r>
          <w:r>
            <w:rPr>
              <w:rFonts w:ascii="Times New Roman" w:hAnsi="Times New Roman" w:cs="Times New Roman"/>
              <w:noProof/>
            </w:rPr>
            <w:t xml:space="preserve"> </w:t>
          </w:r>
          <w:r w:rsidRPr="00350A06">
            <w:rPr>
              <w:rFonts w:ascii="Times New Roman" w:hAnsi="Times New Roman" w:cs="Times New Roman"/>
              <w:noProof/>
            </w:rPr>
            <w:t>(Chen, 2016)</w:t>
          </w:r>
          <w:r>
            <w:rPr>
              <w:rFonts w:ascii="Times New Roman" w:hAnsi="Times New Roman" w:cs="Times New Roman"/>
            </w:rPr>
            <w:fldChar w:fldCharType="end"/>
          </w:r>
        </w:sdtContent>
      </w:sdt>
    </w:p>
    <w:p w:rsidR="0011235A" w:rsidRPr="00350A06" w:rsidRDefault="00350A06">
      <w:pPr>
        <w:pStyle w:val="NormalWeb"/>
      </w:pPr>
      <w:r w:rsidRPr="00350A06">
        <w:t>The structured boosting approach results in a model with 95% accuracy on the test set and an extremely good ROC AUC score of 0.992, close to perfect separation between benign and malignant cases.</w:t>
      </w:r>
    </w:p>
    <w:p w:rsidR="0011235A" w:rsidRPr="00350A06" w:rsidRDefault="00350A06">
      <w:pPr>
        <w:spacing w:before="100" w:beforeAutospacing="1" w:after="100" w:afterAutospacing="1" w:line="240" w:lineRule="auto"/>
        <w:outlineLvl w:val="1"/>
        <w:rPr>
          <w:rFonts w:ascii="Times New Roman" w:eastAsia="Times New Roman" w:hAnsi="Times New Roman" w:cs="Times New Roman"/>
          <w:b/>
          <w:bCs/>
          <w:sz w:val="36"/>
          <w:szCs w:val="36"/>
        </w:rPr>
      </w:pPr>
      <w:r w:rsidRPr="00350A06">
        <w:rPr>
          <w:rFonts w:ascii="Times New Roman" w:eastAsia="Times New Roman" w:hAnsi="Times New Roman" w:cs="Times New Roman"/>
          <w:b/>
          <w:bCs/>
          <w:sz w:val="36"/>
          <w:szCs w:val="36"/>
        </w:rPr>
        <w:t>5. Performance Evaluation</w:t>
      </w:r>
    </w:p>
    <w:p w:rsidR="0011235A" w:rsidRPr="00350A06" w:rsidRDefault="00350A06">
      <w:pPr>
        <w:spacing w:before="100" w:beforeAutospacing="1" w:after="100" w:afterAutospacing="1" w:line="240" w:lineRule="auto"/>
        <w:outlineLvl w:val="2"/>
        <w:rPr>
          <w:rFonts w:ascii="Times New Roman" w:eastAsia="Times New Roman" w:hAnsi="Times New Roman" w:cs="Times New Roman"/>
          <w:b/>
          <w:bCs/>
          <w:sz w:val="27"/>
          <w:szCs w:val="27"/>
        </w:rPr>
      </w:pPr>
      <w:r w:rsidRPr="00350A06">
        <w:rPr>
          <w:rFonts w:ascii="Times New Roman" w:eastAsia="Times New Roman" w:hAnsi="Times New Roman" w:cs="Times New Roman"/>
          <w:b/>
          <w:bCs/>
          <w:sz w:val="27"/>
          <w:szCs w:val="27"/>
        </w:rPr>
        <w:t>5.1 Classification</w:t>
      </w:r>
      <w:r w:rsidRPr="00350A06">
        <w:rPr>
          <w:rFonts w:ascii="Times New Roman" w:eastAsia="Times New Roman" w:hAnsi="Times New Roman" w:cs="Times New Roman"/>
          <w:b/>
          <w:bCs/>
          <w:sz w:val="27"/>
          <w:szCs w:val="27"/>
        </w:rPr>
        <w:t xml:space="preserve"> Report</w:t>
      </w:r>
    </w:p>
    <w:p w:rsidR="0011235A" w:rsidRPr="00350A06" w:rsidRDefault="00350A0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b/>
          <w:bCs/>
          <w:sz w:val="24"/>
          <w:szCs w:val="24"/>
        </w:rPr>
        <w:t>Precision (0.95)</w:t>
      </w:r>
      <w:r w:rsidRPr="00350A06">
        <w:rPr>
          <w:rFonts w:ascii="Times New Roman" w:eastAsia="Times New Roman" w:hAnsi="Times New Roman" w:cs="Times New Roman"/>
          <w:sz w:val="24"/>
          <w:szCs w:val="24"/>
        </w:rPr>
        <w:t>: Of all tumors predicted malignant, 95% were truly malignant.</w:t>
      </w:r>
    </w:p>
    <w:p w:rsidR="0011235A" w:rsidRPr="00350A06" w:rsidRDefault="00350A0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b/>
          <w:bCs/>
          <w:sz w:val="24"/>
          <w:szCs w:val="24"/>
        </w:rPr>
        <w:t>Recall (0.90)</w:t>
      </w:r>
      <w:r w:rsidRPr="00350A06">
        <w:rPr>
          <w:rFonts w:ascii="Times New Roman" w:eastAsia="Times New Roman" w:hAnsi="Times New Roman" w:cs="Times New Roman"/>
          <w:sz w:val="24"/>
          <w:szCs w:val="24"/>
        </w:rPr>
        <w:t xml:space="preserve"> for malignant: The model identified 90% of malignant cases correctly.</w:t>
      </w:r>
    </w:p>
    <w:p w:rsidR="0011235A" w:rsidRPr="00350A06" w:rsidRDefault="00350A0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b/>
          <w:bCs/>
          <w:sz w:val="24"/>
          <w:szCs w:val="24"/>
        </w:rPr>
        <w:t>F1-score</w:t>
      </w:r>
      <w:r w:rsidRPr="00350A06">
        <w:rPr>
          <w:rFonts w:ascii="Times New Roman" w:eastAsia="Times New Roman" w:hAnsi="Times New Roman" w:cs="Times New Roman"/>
          <w:sz w:val="24"/>
          <w:szCs w:val="24"/>
        </w:rPr>
        <w:t xml:space="preserve"> of 0.93 for malignant indicates a strong balance between precision and recal</w:t>
      </w:r>
      <w:r w:rsidRPr="00350A06">
        <w:rPr>
          <w:rFonts w:ascii="Times New Roman" w:eastAsia="Times New Roman" w:hAnsi="Times New Roman" w:cs="Times New Roman"/>
          <w:sz w:val="24"/>
          <w:szCs w:val="24"/>
        </w:rPr>
        <w:t>l.</w:t>
      </w:r>
    </w:p>
    <w:p w:rsidR="0011235A" w:rsidRPr="00350A06" w:rsidRDefault="00350A06">
      <w:pPr>
        <w:spacing w:before="100" w:beforeAutospacing="1" w:after="100" w:afterAutospacing="1" w:line="240" w:lineRule="auto"/>
        <w:outlineLvl w:val="2"/>
        <w:rPr>
          <w:rFonts w:ascii="Times New Roman" w:eastAsia="Times New Roman" w:hAnsi="Times New Roman" w:cs="Times New Roman"/>
          <w:b/>
          <w:bCs/>
          <w:sz w:val="27"/>
          <w:szCs w:val="27"/>
        </w:rPr>
      </w:pPr>
      <w:r w:rsidRPr="00350A06">
        <w:rPr>
          <w:rFonts w:ascii="Times New Roman" w:eastAsia="Times New Roman" w:hAnsi="Times New Roman" w:cs="Times New Roman"/>
          <w:b/>
          <w:bCs/>
          <w:sz w:val="27"/>
          <w:szCs w:val="27"/>
        </w:rPr>
        <w:t>5.2 Confusion Matrix</w:t>
      </w:r>
    </w:p>
    <w:tbl>
      <w:tblPr>
        <w:tblStyle w:val="TableGridLight1"/>
        <w:tblW w:w="0" w:type="auto"/>
        <w:tblLook w:val="04A0" w:firstRow="1" w:lastRow="0" w:firstColumn="1" w:lastColumn="0" w:noHBand="0" w:noVBand="1"/>
      </w:tblPr>
      <w:tblGrid>
        <w:gridCol w:w="2270"/>
        <w:gridCol w:w="2409"/>
        <w:gridCol w:w="2063"/>
      </w:tblGrid>
      <w:tr w:rsidR="0011235A" w:rsidRPr="00350A06">
        <w:tc>
          <w:tcPr>
            <w:tcW w:w="0" w:type="auto"/>
            <w:hideMark/>
          </w:tcPr>
          <w:p w:rsidR="0011235A" w:rsidRPr="00350A06" w:rsidRDefault="0011235A">
            <w:pPr>
              <w:rPr>
                <w:rFonts w:ascii="Times New Roman" w:eastAsia="Times New Roman" w:hAnsi="Times New Roman" w:cs="Times New Roman"/>
                <w:sz w:val="24"/>
                <w:szCs w:val="24"/>
              </w:rPr>
            </w:pPr>
          </w:p>
        </w:tc>
        <w:tc>
          <w:tcPr>
            <w:tcW w:w="0" w:type="auto"/>
            <w:hideMark/>
          </w:tcPr>
          <w:p w:rsidR="0011235A" w:rsidRPr="00350A06" w:rsidRDefault="00350A06">
            <w:pPr>
              <w:jc w:val="center"/>
              <w:rPr>
                <w:rFonts w:ascii="Times New Roman" w:eastAsia="Times New Roman" w:hAnsi="Times New Roman" w:cs="Times New Roman"/>
                <w:b/>
                <w:bCs/>
                <w:sz w:val="24"/>
                <w:szCs w:val="24"/>
              </w:rPr>
            </w:pPr>
            <w:r w:rsidRPr="00350A06">
              <w:rPr>
                <w:rFonts w:ascii="Times New Roman" w:eastAsia="Times New Roman" w:hAnsi="Times New Roman" w:cs="Times New Roman"/>
                <w:b/>
                <w:bCs/>
                <w:sz w:val="24"/>
                <w:szCs w:val="24"/>
              </w:rPr>
              <w:t>Predicted: Malignant</w:t>
            </w:r>
          </w:p>
        </w:tc>
        <w:tc>
          <w:tcPr>
            <w:tcW w:w="0" w:type="auto"/>
            <w:hideMark/>
          </w:tcPr>
          <w:p w:rsidR="0011235A" w:rsidRPr="00350A06" w:rsidRDefault="00350A06">
            <w:pPr>
              <w:jc w:val="center"/>
              <w:rPr>
                <w:rFonts w:ascii="Times New Roman" w:eastAsia="Times New Roman" w:hAnsi="Times New Roman" w:cs="Times New Roman"/>
                <w:b/>
                <w:bCs/>
                <w:sz w:val="24"/>
                <w:szCs w:val="24"/>
              </w:rPr>
            </w:pPr>
            <w:r w:rsidRPr="00350A06">
              <w:rPr>
                <w:rFonts w:ascii="Times New Roman" w:eastAsia="Times New Roman" w:hAnsi="Times New Roman" w:cs="Times New Roman"/>
                <w:b/>
                <w:bCs/>
                <w:sz w:val="24"/>
                <w:szCs w:val="24"/>
              </w:rPr>
              <w:t>Predicted: Benign</w:t>
            </w:r>
          </w:p>
        </w:tc>
      </w:tr>
      <w:tr w:rsidR="0011235A" w:rsidRPr="00350A06">
        <w:tc>
          <w:tcPr>
            <w:tcW w:w="0" w:type="auto"/>
            <w:hideMark/>
          </w:tcPr>
          <w:p w:rsidR="0011235A" w:rsidRPr="00350A06" w:rsidRDefault="00350A06">
            <w:pPr>
              <w:rPr>
                <w:rFonts w:ascii="Times New Roman" w:eastAsia="Times New Roman" w:hAnsi="Times New Roman" w:cs="Times New Roman"/>
                <w:sz w:val="24"/>
                <w:szCs w:val="24"/>
              </w:rPr>
            </w:pPr>
            <w:r w:rsidRPr="00350A06">
              <w:rPr>
                <w:rFonts w:ascii="Times New Roman" w:eastAsia="Times New Roman" w:hAnsi="Times New Roman" w:cs="Times New Roman"/>
                <w:b/>
                <w:bCs/>
                <w:sz w:val="24"/>
                <w:szCs w:val="24"/>
              </w:rPr>
              <w:t>True: Malignant (0)</w:t>
            </w:r>
          </w:p>
        </w:tc>
        <w:tc>
          <w:tcPr>
            <w:tcW w:w="0" w:type="auto"/>
            <w:hideMark/>
          </w:tcPr>
          <w:p w:rsidR="0011235A" w:rsidRPr="00350A06" w:rsidRDefault="00350A06">
            <w:pPr>
              <w:rPr>
                <w:rFonts w:ascii="Times New Roman" w:eastAsia="Times New Roman" w:hAnsi="Times New Roman" w:cs="Times New Roman"/>
                <w:sz w:val="24"/>
                <w:szCs w:val="24"/>
              </w:rPr>
            </w:pPr>
            <w:r w:rsidRPr="00350A06">
              <w:rPr>
                <w:rFonts w:ascii="Times New Roman" w:eastAsia="Times New Roman" w:hAnsi="Times New Roman" w:cs="Times New Roman"/>
                <w:sz w:val="24"/>
                <w:szCs w:val="24"/>
              </w:rPr>
              <w:t>38</w:t>
            </w:r>
          </w:p>
        </w:tc>
        <w:tc>
          <w:tcPr>
            <w:tcW w:w="0" w:type="auto"/>
            <w:hideMark/>
          </w:tcPr>
          <w:p w:rsidR="0011235A" w:rsidRPr="00350A06" w:rsidRDefault="00350A06">
            <w:pPr>
              <w:rPr>
                <w:rFonts w:ascii="Times New Roman" w:eastAsia="Times New Roman" w:hAnsi="Times New Roman" w:cs="Times New Roman"/>
                <w:sz w:val="24"/>
                <w:szCs w:val="24"/>
              </w:rPr>
            </w:pPr>
            <w:r w:rsidRPr="00350A06">
              <w:rPr>
                <w:rFonts w:ascii="Times New Roman" w:eastAsia="Times New Roman" w:hAnsi="Times New Roman" w:cs="Times New Roman"/>
                <w:sz w:val="24"/>
                <w:szCs w:val="24"/>
              </w:rPr>
              <w:t>4</w:t>
            </w:r>
          </w:p>
        </w:tc>
      </w:tr>
      <w:tr w:rsidR="0011235A" w:rsidRPr="00350A06">
        <w:tc>
          <w:tcPr>
            <w:tcW w:w="0" w:type="auto"/>
            <w:hideMark/>
          </w:tcPr>
          <w:p w:rsidR="0011235A" w:rsidRPr="00350A06" w:rsidRDefault="00350A06">
            <w:pPr>
              <w:rPr>
                <w:rFonts w:ascii="Times New Roman" w:eastAsia="Times New Roman" w:hAnsi="Times New Roman" w:cs="Times New Roman"/>
                <w:sz w:val="24"/>
                <w:szCs w:val="24"/>
              </w:rPr>
            </w:pPr>
            <w:r w:rsidRPr="00350A06">
              <w:rPr>
                <w:rFonts w:ascii="Times New Roman" w:eastAsia="Times New Roman" w:hAnsi="Times New Roman" w:cs="Times New Roman"/>
                <w:b/>
                <w:bCs/>
                <w:sz w:val="24"/>
                <w:szCs w:val="24"/>
              </w:rPr>
              <w:t>True: Benign (1)</w:t>
            </w:r>
          </w:p>
        </w:tc>
        <w:tc>
          <w:tcPr>
            <w:tcW w:w="0" w:type="auto"/>
            <w:hideMark/>
          </w:tcPr>
          <w:p w:rsidR="0011235A" w:rsidRPr="00350A06" w:rsidRDefault="00350A06">
            <w:pPr>
              <w:rPr>
                <w:rFonts w:ascii="Times New Roman" w:eastAsia="Times New Roman" w:hAnsi="Times New Roman" w:cs="Times New Roman"/>
                <w:sz w:val="24"/>
                <w:szCs w:val="24"/>
              </w:rPr>
            </w:pPr>
            <w:r w:rsidRPr="00350A06">
              <w:rPr>
                <w:rFonts w:ascii="Times New Roman" w:eastAsia="Times New Roman" w:hAnsi="Times New Roman" w:cs="Times New Roman"/>
                <w:sz w:val="24"/>
                <w:szCs w:val="24"/>
              </w:rPr>
              <w:t>2</w:t>
            </w:r>
          </w:p>
        </w:tc>
        <w:tc>
          <w:tcPr>
            <w:tcW w:w="0" w:type="auto"/>
            <w:hideMark/>
          </w:tcPr>
          <w:p w:rsidR="0011235A" w:rsidRPr="00350A06" w:rsidRDefault="00350A06">
            <w:pPr>
              <w:rPr>
                <w:rFonts w:ascii="Times New Roman" w:eastAsia="Times New Roman" w:hAnsi="Times New Roman" w:cs="Times New Roman"/>
                <w:sz w:val="24"/>
                <w:szCs w:val="24"/>
              </w:rPr>
            </w:pPr>
            <w:r w:rsidRPr="00350A06">
              <w:rPr>
                <w:rFonts w:ascii="Times New Roman" w:eastAsia="Times New Roman" w:hAnsi="Times New Roman" w:cs="Times New Roman"/>
                <w:sz w:val="24"/>
                <w:szCs w:val="24"/>
              </w:rPr>
              <w:t>70</w:t>
            </w:r>
          </w:p>
        </w:tc>
      </w:tr>
    </w:tbl>
    <w:p w:rsidR="0011235A" w:rsidRPr="00350A06" w:rsidRDefault="00350A06">
      <w:p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b/>
          <w:bCs/>
          <w:sz w:val="24"/>
          <w:szCs w:val="24"/>
        </w:rPr>
        <w:t>Analysis:</w:t>
      </w:r>
    </w:p>
    <w:p w:rsidR="0011235A" w:rsidRPr="00350A06" w:rsidRDefault="00350A0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sz w:val="24"/>
          <w:szCs w:val="24"/>
        </w:rPr>
        <w:t xml:space="preserve">The model </w:t>
      </w:r>
      <w:r w:rsidRPr="00350A06">
        <w:rPr>
          <w:rFonts w:ascii="Times New Roman" w:eastAsia="Times New Roman" w:hAnsi="Times New Roman" w:cs="Times New Roman"/>
          <w:b/>
          <w:bCs/>
          <w:sz w:val="24"/>
          <w:szCs w:val="24"/>
        </w:rPr>
        <w:t>correctly</w:t>
      </w:r>
      <w:r w:rsidRPr="00350A06">
        <w:rPr>
          <w:rFonts w:ascii="Times New Roman" w:eastAsia="Times New Roman" w:hAnsi="Times New Roman" w:cs="Times New Roman"/>
          <w:sz w:val="24"/>
          <w:szCs w:val="24"/>
        </w:rPr>
        <w:t xml:space="preserve"> identified 38 malignant tumors out of 42, missing 4 (false negatives).</w:t>
      </w:r>
    </w:p>
    <w:p w:rsidR="0011235A" w:rsidRPr="00350A06" w:rsidRDefault="00350A0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sz w:val="24"/>
          <w:szCs w:val="24"/>
        </w:rPr>
        <w:t xml:space="preserve">The model </w:t>
      </w:r>
      <w:r w:rsidRPr="00350A06">
        <w:rPr>
          <w:rFonts w:ascii="Times New Roman" w:eastAsia="Times New Roman" w:hAnsi="Times New Roman" w:cs="Times New Roman"/>
          <w:b/>
          <w:bCs/>
          <w:sz w:val="24"/>
          <w:szCs w:val="24"/>
        </w:rPr>
        <w:t>correctly</w:t>
      </w:r>
      <w:r w:rsidRPr="00350A06">
        <w:rPr>
          <w:rFonts w:ascii="Times New Roman" w:eastAsia="Times New Roman" w:hAnsi="Times New Roman" w:cs="Times New Roman"/>
          <w:sz w:val="24"/>
          <w:szCs w:val="24"/>
        </w:rPr>
        <w:t xml:space="preserve"> identified 70 benign tumors out of 72, with 2 false positives.</w:t>
      </w:r>
    </w:p>
    <w:p w:rsidR="0011235A" w:rsidRPr="00350A06" w:rsidRDefault="00350A06" w:rsidP="00350A06">
      <w:p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b/>
          <w:bCs/>
          <w:sz w:val="24"/>
          <w:szCs w:val="24"/>
        </w:rPr>
        <w:lastRenderedPageBreak/>
        <w:t>Teaching Insight:</w:t>
      </w:r>
      <w:r w:rsidRPr="00350A06">
        <w:rPr>
          <w:rFonts w:ascii="Times New Roman" w:eastAsia="Times New Roman" w:hAnsi="Times New Roman" w:cs="Times New Roman"/>
          <w:sz w:val="24"/>
          <w:szCs w:val="24"/>
        </w:rPr>
        <w:br/>
        <w:t>A small number of false negatives is critical in a medical context—missing malignant tumors can have severe consequences. We might adjust thresholds or emphasize recall if mi</w:t>
      </w:r>
      <w:r w:rsidRPr="00350A06">
        <w:rPr>
          <w:rFonts w:ascii="Times New Roman" w:eastAsia="Times New Roman" w:hAnsi="Times New Roman" w:cs="Times New Roman"/>
          <w:sz w:val="24"/>
          <w:szCs w:val="24"/>
        </w:rPr>
        <w:t>nimizing false negatives is paramount.</w:t>
      </w:r>
    </w:p>
    <w:p w:rsidR="0011235A" w:rsidRPr="00350A06" w:rsidRDefault="00350A06">
      <w:pPr>
        <w:spacing w:before="100" w:beforeAutospacing="1" w:after="100" w:afterAutospacing="1" w:line="240" w:lineRule="auto"/>
        <w:outlineLvl w:val="1"/>
        <w:rPr>
          <w:rFonts w:ascii="Times New Roman" w:eastAsia="Times New Roman" w:hAnsi="Times New Roman" w:cs="Times New Roman"/>
          <w:b/>
          <w:bCs/>
          <w:sz w:val="36"/>
          <w:szCs w:val="36"/>
        </w:rPr>
      </w:pPr>
      <w:r w:rsidRPr="00350A06">
        <w:rPr>
          <w:rFonts w:ascii="Times New Roman" w:eastAsia="Times New Roman" w:hAnsi="Times New Roman" w:cs="Times New Roman"/>
          <w:b/>
          <w:bCs/>
          <w:sz w:val="36"/>
          <w:szCs w:val="36"/>
        </w:rPr>
        <w:t>6. Visual Analysis</w:t>
      </w:r>
    </w:p>
    <w:p w:rsidR="0011235A" w:rsidRPr="00350A06" w:rsidRDefault="00350A06">
      <w:pPr>
        <w:spacing w:before="100" w:beforeAutospacing="1" w:after="100" w:afterAutospacing="1" w:line="240" w:lineRule="auto"/>
        <w:outlineLvl w:val="2"/>
        <w:rPr>
          <w:rFonts w:ascii="Times New Roman" w:eastAsia="Times New Roman" w:hAnsi="Times New Roman" w:cs="Times New Roman"/>
          <w:b/>
          <w:bCs/>
          <w:sz w:val="27"/>
          <w:szCs w:val="27"/>
        </w:rPr>
      </w:pPr>
      <w:r w:rsidRPr="00350A06">
        <w:rPr>
          <w:rFonts w:ascii="Times New Roman" w:eastAsia="Times New Roman" w:hAnsi="Times New Roman" w:cs="Times New Roman"/>
          <w:b/>
          <w:bCs/>
          <w:sz w:val="27"/>
          <w:szCs w:val="27"/>
        </w:rPr>
        <w:t>6.1 Confusion Matrix Heatmap</w:t>
      </w:r>
    </w:p>
    <w:p w:rsidR="0011235A" w:rsidRPr="00350A06" w:rsidRDefault="00350A06">
      <w:p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sz w:val="24"/>
          <w:szCs w:val="24"/>
        </w:rPr>
        <w:t xml:space="preserve">A color-coded confusion matrix offers a quick overview of correct vs. incorrect predictions. Darker squares along the diagonal indicate more correct classifications. </w:t>
      </w:r>
      <w:r w:rsidRPr="00350A06">
        <w:rPr>
          <w:rFonts w:ascii="Times New Roman" w:eastAsia="Times New Roman" w:hAnsi="Times New Roman" w:cs="Times New Roman"/>
          <w:sz w:val="24"/>
          <w:szCs w:val="24"/>
        </w:rPr>
        <w:t>The mild off-diagonal numbers (4 and 2) represent misclassifications.</w:t>
      </w:r>
      <w:r w:rsidRPr="00350A06">
        <w:rPr>
          <w:noProof/>
        </w:rPr>
        <w:t xml:space="preserve"> </w:t>
      </w:r>
      <w:r w:rsidRPr="00350A06">
        <w:rPr>
          <w:rFonts w:ascii="Times New Roman" w:eastAsia="Times New Roman" w:hAnsi="Times New Roman" w:cs="Times New Roman"/>
          <w:sz w:val="24"/>
          <w:szCs w:val="24"/>
        </w:rPr>
        <w:drawing>
          <wp:anchor distT="0" distB="0" distL="114300" distR="114300" simplePos="0" relativeHeight="251665408" behindDoc="0" locked="0" layoutInCell="1" allowOverlap="1" wp14:anchorId="39216A3D" wp14:editId="22D6A9CC">
            <wp:simplePos x="0" y="0"/>
            <wp:positionH relativeFrom="margin">
              <wp:align>right</wp:align>
            </wp:positionH>
            <wp:positionV relativeFrom="paragraph">
              <wp:posOffset>702945</wp:posOffset>
            </wp:positionV>
            <wp:extent cx="5943600" cy="470281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02810"/>
                    </a:xfrm>
                    <a:prstGeom prst="rect">
                      <a:avLst/>
                    </a:prstGeom>
                  </pic:spPr>
                </pic:pic>
              </a:graphicData>
            </a:graphic>
          </wp:anchor>
        </w:drawing>
      </w:r>
    </w:p>
    <w:p w:rsidR="00350A06" w:rsidRDefault="00350A06">
      <w:pPr>
        <w:spacing w:before="100" w:beforeAutospacing="1" w:after="100" w:afterAutospacing="1" w:line="240" w:lineRule="auto"/>
        <w:outlineLvl w:val="2"/>
        <w:rPr>
          <w:rFonts w:ascii="Times New Roman" w:eastAsia="Times New Roman" w:hAnsi="Times New Roman" w:cs="Times New Roman"/>
          <w:b/>
          <w:bCs/>
          <w:sz w:val="27"/>
          <w:szCs w:val="27"/>
        </w:rPr>
      </w:pPr>
    </w:p>
    <w:p w:rsidR="00350A06" w:rsidRDefault="00350A06">
      <w:pPr>
        <w:spacing w:before="100" w:beforeAutospacing="1" w:after="100" w:afterAutospacing="1" w:line="240" w:lineRule="auto"/>
        <w:outlineLvl w:val="2"/>
        <w:rPr>
          <w:rFonts w:ascii="Times New Roman" w:eastAsia="Times New Roman" w:hAnsi="Times New Roman" w:cs="Times New Roman"/>
          <w:b/>
          <w:bCs/>
          <w:sz w:val="27"/>
          <w:szCs w:val="27"/>
        </w:rPr>
      </w:pPr>
    </w:p>
    <w:p w:rsidR="00350A06" w:rsidRDefault="00350A06">
      <w:pPr>
        <w:spacing w:before="100" w:beforeAutospacing="1" w:after="100" w:afterAutospacing="1" w:line="240" w:lineRule="auto"/>
        <w:outlineLvl w:val="2"/>
        <w:rPr>
          <w:rFonts w:ascii="Times New Roman" w:eastAsia="Times New Roman" w:hAnsi="Times New Roman" w:cs="Times New Roman"/>
          <w:b/>
          <w:bCs/>
          <w:sz w:val="27"/>
          <w:szCs w:val="27"/>
        </w:rPr>
      </w:pPr>
    </w:p>
    <w:p w:rsidR="0011235A" w:rsidRPr="00350A06" w:rsidRDefault="00350A06">
      <w:pPr>
        <w:spacing w:before="100" w:beforeAutospacing="1" w:after="100" w:afterAutospacing="1" w:line="240" w:lineRule="auto"/>
        <w:outlineLvl w:val="2"/>
        <w:rPr>
          <w:rFonts w:ascii="Times New Roman" w:eastAsia="Times New Roman" w:hAnsi="Times New Roman" w:cs="Times New Roman"/>
          <w:b/>
          <w:bCs/>
          <w:sz w:val="27"/>
          <w:szCs w:val="27"/>
        </w:rPr>
      </w:pPr>
      <w:r w:rsidRPr="00350A06">
        <w:rPr>
          <w:rFonts w:ascii="Times New Roman" w:eastAsia="Times New Roman" w:hAnsi="Times New Roman" w:cs="Times New Roman"/>
          <w:b/>
          <w:bCs/>
          <w:sz w:val="27"/>
          <w:szCs w:val="27"/>
        </w:rPr>
        <w:lastRenderedPageBreak/>
        <w:t>6.2 ROC Curve and AUC</w:t>
      </w:r>
    </w:p>
    <w:p w:rsidR="0011235A" w:rsidRPr="00350A06" w:rsidRDefault="00350A06">
      <w:p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b/>
          <w:bCs/>
          <w:sz w:val="24"/>
          <w:szCs w:val="24"/>
        </w:rPr>
        <w:t>ROC AUC Score:</w:t>
      </w:r>
      <w:r w:rsidRPr="00350A06">
        <w:rPr>
          <w:rFonts w:ascii="Times New Roman" w:eastAsia="Times New Roman" w:hAnsi="Times New Roman" w:cs="Times New Roman"/>
          <w:sz w:val="24"/>
          <w:szCs w:val="24"/>
        </w:rPr>
        <w:t xml:space="preserve"> 0.992</w:t>
      </w:r>
    </w:p>
    <w:p w:rsidR="0011235A" w:rsidRPr="00350A06" w:rsidRDefault="00350A0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sz w:val="24"/>
          <w:szCs w:val="24"/>
        </w:rPr>
        <w:t xml:space="preserve">The ROC curve plots the </w:t>
      </w:r>
      <w:r w:rsidRPr="00350A06">
        <w:rPr>
          <w:rFonts w:ascii="Times New Roman" w:eastAsia="Times New Roman" w:hAnsi="Times New Roman" w:cs="Times New Roman"/>
          <w:b/>
          <w:bCs/>
          <w:sz w:val="24"/>
          <w:szCs w:val="24"/>
        </w:rPr>
        <w:t>True Positive Rate (TPR)</w:t>
      </w:r>
      <w:r w:rsidRPr="00350A06">
        <w:rPr>
          <w:rFonts w:ascii="Times New Roman" w:eastAsia="Times New Roman" w:hAnsi="Times New Roman" w:cs="Times New Roman"/>
          <w:sz w:val="24"/>
          <w:szCs w:val="24"/>
        </w:rPr>
        <w:t xml:space="preserve"> against the </w:t>
      </w:r>
      <w:r w:rsidRPr="00350A06">
        <w:rPr>
          <w:rFonts w:ascii="Times New Roman" w:eastAsia="Times New Roman" w:hAnsi="Times New Roman" w:cs="Times New Roman"/>
          <w:b/>
          <w:bCs/>
          <w:sz w:val="24"/>
          <w:szCs w:val="24"/>
        </w:rPr>
        <w:t>False Positive Rate (FPR)</w:t>
      </w:r>
      <w:r w:rsidRPr="00350A06">
        <w:rPr>
          <w:rFonts w:ascii="Times New Roman" w:eastAsia="Times New Roman" w:hAnsi="Times New Roman" w:cs="Times New Roman"/>
          <w:sz w:val="24"/>
          <w:szCs w:val="24"/>
        </w:rPr>
        <w:t xml:space="preserve"> at various probability thresholds.</w:t>
      </w:r>
    </w:p>
    <w:p w:rsidR="0011235A" w:rsidRPr="00350A06" w:rsidRDefault="00350A06" w:rsidP="00350A0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sz w:val="24"/>
          <w:szCs w:val="24"/>
        </w:rPr>
        <w:t>An area under the cur</w:t>
      </w:r>
      <w:r w:rsidRPr="00350A06">
        <w:rPr>
          <w:rFonts w:ascii="Times New Roman" w:eastAsia="Times New Roman" w:hAnsi="Times New Roman" w:cs="Times New Roman"/>
          <w:sz w:val="24"/>
          <w:szCs w:val="24"/>
        </w:rPr>
        <w:t>ve (AUC) of 0.992 is exceptionally high, indicating the model distinguishes malignant from benign almost perfectly across thresholds.</w:t>
      </w:r>
      <w:r w:rsidRPr="00350A06">
        <w:rPr>
          <w:noProof/>
        </w:rPr>
        <w:t xml:space="preserve"> </w:t>
      </w:r>
      <w:r w:rsidRPr="00350A06">
        <w:rPr>
          <w:rFonts w:ascii="Times New Roman" w:eastAsia="Times New Roman" w:hAnsi="Times New Roman" w:cs="Times New Roman"/>
          <w:sz w:val="24"/>
          <w:szCs w:val="24"/>
        </w:rPr>
        <w:drawing>
          <wp:anchor distT="0" distB="0" distL="114300" distR="114300" simplePos="0" relativeHeight="251667456" behindDoc="0" locked="0" layoutInCell="1" allowOverlap="1" wp14:anchorId="5BDCF606" wp14:editId="3ADF2144">
            <wp:simplePos x="0" y="0"/>
            <wp:positionH relativeFrom="column">
              <wp:posOffset>0</wp:posOffset>
            </wp:positionH>
            <wp:positionV relativeFrom="paragraph">
              <wp:posOffset>527685</wp:posOffset>
            </wp:positionV>
            <wp:extent cx="5943600" cy="44196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19600"/>
                    </a:xfrm>
                    <a:prstGeom prst="rect">
                      <a:avLst/>
                    </a:prstGeom>
                  </pic:spPr>
                </pic:pic>
              </a:graphicData>
            </a:graphic>
          </wp:anchor>
        </w:drawing>
      </w:r>
    </w:p>
    <w:p w:rsidR="0011235A" w:rsidRPr="00350A06" w:rsidRDefault="00350A06">
      <w:pPr>
        <w:spacing w:before="100" w:beforeAutospacing="1" w:after="100" w:afterAutospacing="1" w:line="240" w:lineRule="auto"/>
        <w:outlineLvl w:val="2"/>
        <w:rPr>
          <w:rFonts w:ascii="Times New Roman" w:eastAsia="Times New Roman" w:hAnsi="Times New Roman" w:cs="Times New Roman"/>
          <w:b/>
          <w:bCs/>
          <w:sz w:val="27"/>
          <w:szCs w:val="27"/>
        </w:rPr>
      </w:pPr>
      <w:r w:rsidRPr="00350A06">
        <w:rPr>
          <w:rFonts w:ascii="Times New Roman" w:eastAsia="Times New Roman" w:hAnsi="Times New Roman" w:cs="Times New Roman"/>
          <w:b/>
          <w:bCs/>
          <w:sz w:val="27"/>
          <w:szCs w:val="27"/>
        </w:rPr>
        <w:t>6.3 Feature Importance</w:t>
      </w:r>
    </w:p>
    <w:p w:rsidR="0011235A" w:rsidRPr="00350A06" w:rsidRDefault="00350A06">
      <w:p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sz w:val="24"/>
          <w:szCs w:val="24"/>
        </w:rPr>
        <w:t>The bar chart reveals which features contributed most to the decision-making process:</w:t>
      </w:r>
    </w:p>
    <w:p w:rsidR="0011235A" w:rsidRPr="00350A06" w:rsidRDefault="00350A0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b/>
          <w:bCs/>
          <w:sz w:val="24"/>
          <w:szCs w:val="24"/>
        </w:rPr>
        <w:t>worst radius</w:t>
      </w:r>
      <w:r w:rsidRPr="00350A06">
        <w:rPr>
          <w:rFonts w:ascii="Times New Roman" w:eastAsia="Times New Roman" w:hAnsi="Times New Roman" w:cs="Times New Roman"/>
          <w:sz w:val="24"/>
          <w:szCs w:val="24"/>
        </w:rPr>
        <w:t xml:space="preserve"> </w:t>
      </w:r>
      <w:r w:rsidRPr="00350A06">
        <w:rPr>
          <w:rFonts w:ascii="Times New Roman" w:eastAsia="Times New Roman" w:hAnsi="Times New Roman" w:cs="Times New Roman"/>
          <w:sz w:val="24"/>
          <w:szCs w:val="24"/>
        </w:rPr>
        <w:t xml:space="preserve">and </w:t>
      </w:r>
      <w:r w:rsidRPr="00350A06">
        <w:rPr>
          <w:rFonts w:ascii="Times New Roman" w:eastAsia="Times New Roman" w:hAnsi="Times New Roman" w:cs="Times New Roman"/>
          <w:b/>
          <w:bCs/>
          <w:sz w:val="24"/>
          <w:szCs w:val="24"/>
        </w:rPr>
        <w:t>worst perimeter</w:t>
      </w:r>
      <w:r w:rsidRPr="00350A06">
        <w:rPr>
          <w:rFonts w:ascii="Times New Roman" w:eastAsia="Times New Roman" w:hAnsi="Times New Roman" w:cs="Times New Roman"/>
          <w:sz w:val="24"/>
          <w:szCs w:val="24"/>
        </w:rPr>
        <w:t xml:space="preserve"> dominate, indicating that tumor size/shape variability is highly predictive.</w:t>
      </w:r>
    </w:p>
    <w:p w:rsidR="0011235A" w:rsidRPr="00350A06" w:rsidRDefault="00350A0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sz w:val="24"/>
          <w:szCs w:val="24"/>
        </w:rPr>
        <w:t xml:space="preserve">Features like </w:t>
      </w:r>
      <w:r w:rsidRPr="00350A06">
        <w:rPr>
          <w:rFonts w:ascii="Times New Roman" w:eastAsia="Times New Roman" w:hAnsi="Times New Roman" w:cs="Times New Roman"/>
          <w:b/>
          <w:bCs/>
          <w:sz w:val="24"/>
          <w:szCs w:val="24"/>
        </w:rPr>
        <w:t>mean concave points</w:t>
      </w:r>
      <w:r w:rsidRPr="00350A06">
        <w:rPr>
          <w:rFonts w:ascii="Times New Roman" w:eastAsia="Times New Roman" w:hAnsi="Times New Roman" w:cs="Times New Roman"/>
          <w:sz w:val="24"/>
          <w:szCs w:val="24"/>
        </w:rPr>
        <w:t xml:space="preserve"> and </w:t>
      </w:r>
      <w:r w:rsidRPr="00350A06">
        <w:rPr>
          <w:rFonts w:ascii="Times New Roman" w:eastAsia="Times New Roman" w:hAnsi="Times New Roman" w:cs="Times New Roman"/>
          <w:b/>
          <w:bCs/>
          <w:sz w:val="24"/>
          <w:szCs w:val="24"/>
        </w:rPr>
        <w:t>worst concavity</w:t>
      </w:r>
      <w:r w:rsidRPr="00350A06">
        <w:rPr>
          <w:rFonts w:ascii="Times New Roman" w:eastAsia="Times New Roman" w:hAnsi="Times New Roman" w:cs="Times New Roman"/>
          <w:sz w:val="24"/>
          <w:szCs w:val="24"/>
        </w:rPr>
        <w:t xml:space="preserve"> also show significance, consistent with known diagnostic factors in breast cancer.</w:t>
      </w:r>
    </w:p>
    <w:p w:rsidR="00350A06" w:rsidRPr="00350A06" w:rsidRDefault="00350A06" w:rsidP="00350A06">
      <w:p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b/>
          <w:bCs/>
          <w:sz w:val="24"/>
          <w:szCs w:val="24"/>
        </w:rPr>
        <w:lastRenderedPageBreak/>
        <w:t>Teaching Point:</w:t>
      </w:r>
      <w:r w:rsidRPr="00350A06">
        <w:rPr>
          <w:rFonts w:ascii="Times New Roman" w:eastAsia="Times New Roman" w:hAnsi="Times New Roman" w:cs="Times New Roman"/>
          <w:sz w:val="24"/>
          <w:szCs w:val="24"/>
        </w:rPr>
        <w:t xml:space="preserve"> Unders</w:t>
      </w:r>
      <w:r w:rsidRPr="00350A06">
        <w:rPr>
          <w:rFonts w:ascii="Times New Roman" w:eastAsia="Times New Roman" w:hAnsi="Times New Roman" w:cs="Times New Roman"/>
          <w:sz w:val="24"/>
          <w:szCs w:val="24"/>
        </w:rPr>
        <w:t>tanding feature importance helps in medical contexts because it highlights which physical tumor characteristics most strongly influence the classification.</w:t>
      </w:r>
      <w:r w:rsidRPr="00350A06">
        <w:drawing>
          <wp:anchor distT="0" distB="0" distL="114300" distR="114300" simplePos="0" relativeHeight="251669504" behindDoc="0" locked="0" layoutInCell="1" allowOverlap="1" wp14:anchorId="69C47F02" wp14:editId="574A6F3C">
            <wp:simplePos x="0" y="0"/>
            <wp:positionH relativeFrom="margin">
              <wp:align>right</wp:align>
            </wp:positionH>
            <wp:positionV relativeFrom="paragraph">
              <wp:posOffset>0</wp:posOffset>
            </wp:positionV>
            <wp:extent cx="5943600" cy="47307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30750"/>
                    </a:xfrm>
                    <a:prstGeom prst="rect">
                      <a:avLst/>
                    </a:prstGeom>
                  </pic:spPr>
                </pic:pic>
              </a:graphicData>
            </a:graphic>
          </wp:anchor>
        </w:drawing>
      </w:r>
    </w:p>
    <w:p w:rsidR="0011235A" w:rsidRPr="00350A06" w:rsidRDefault="00350A06">
      <w:pPr>
        <w:spacing w:before="100" w:beforeAutospacing="1" w:after="100" w:afterAutospacing="1" w:line="240" w:lineRule="auto"/>
        <w:outlineLvl w:val="2"/>
        <w:rPr>
          <w:rFonts w:ascii="Times New Roman" w:eastAsia="Times New Roman" w:hAnsi="Times New Roman" w:cs="Times New Roman"/>
          <w:b/>
          <w:bCs/>
          <w:sz w:val="27"/>
          <w:szCs w:val="27"/>
        </w:rPr>
      </w:pPr>
      <w:r w:rsidRPr="00350A06">
        <w:rPr>
          <w:rFonts w:ascii="Times New Roman" w:eastAsia="Times New Roman" w:hAnsi="Times New Roman" w:cs="Times New Roman"/>
          <w:b/>
          <w:bCs/>
          <w:sz w:val="27"/>
          <w:szCs w:val="27"/>
        </w:rPr>
        <w:t>6.4 Predicted Probability Distribution</w:t>
      </w:r>
    </w:p>
    <w:p w:rsidR="0011235A" w:rsidRPr="00350A06" w:rsidRDefault="00350A06">
      <w:p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sz w:val="24"/>
          <w:szCs w:val="24"/>
        </w:rPr>
        <w:t xml:space="preserve">This histogram shows the probability that each sample is </w:t>
      </w:r>
      <w:r w:rsidRPr="00350A06">
        <w:rPr>
          <w:rFonts w:ascii="Times New Roman" w:eastAsia="Times New Roman" w:hAnsi="Times New Roman" w:cs="Times New Roman"/>
          <w:sz w:val="24"/>
          <w:szCs w:val="24"/>
        </w:rPr>
        <w:t>malignant. We see:</w:t>
      </w:r>
    </w:p>
    <w:p w:rsidR="0011235A" w:rsidRPr="00350A06" w:rsidRDefault="00350A0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sz w:val="24"/>
          <w:szCs w:val="24"/>
        </w:rPr>
        <w:t>A large cluster near 0.0 (predicted benign).</w:t>
      </w:r>
    </w:p>
    <w:p w:rsidR="0011235A" w:rsidRPr="00350A06" w:rsidRDefault="00350A0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sz w:val="24"/>
          <w:szCs w:val="24"/>
        </w:rPr>
        <w:t>Another cluster near 1.0 (predicted malignant).</w:t>
      </w:r>
    </w:p>
    <w:p w:rsidR="0011235A" w:rsidRPr="00350A06" w:rsidRDefault="00350A06">
      <w:p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sz w:val="24"/>
          <w:szCs w:val="24"/>
        </w:rPr>
        <w:t>Very few data points fall in the midrange (around 0.5), indicating confident predictions for most samples.</w:t>
      </w:r>
    </w:p>
    <w:p w:rsidR="0011235A" w:rsidRPr="00350A06" w:rsidRDefault="00350A06">
      <w:pPr>
        <w:spacing w:before="100" w:beforeAutospacing="1" w:after="100" w:afterAutospacing="1" w:line="240" w:lineRule="auto"/>
        <w:outlineLvl w:val="1"/>
        <w:rPr>
          <w:rFonts w:ascii="Times New Roman" w:eastAsia="Times New Roman" w:hAnsi="Times New Roman" w:cs="Times New Roman"/>
          <w:b/>
          <w:bCs/>
          <w:sz w:val="36"/>
          <w:szCs w:val="36"/>
        </w:rPr>
      </w:pPr>
      <w:r w:rsidRPr="00350A06">
        <w:rPr>
          <w:rFonts w:ascii="Times New Roman" w:eastAsia="Times New Roman" w:hAnsi="Times New Roman" w:cs="Times New Roman"/>
          <w:b/>
          <w:bCs/>
          <w:sz w:val="36"/>
          <w:szCs w:val="36"/>
        </w:rPr>
        <w:t>7. Interpretation and Discussion</w:t>
      </w:r>
    </w:p>
    <w:p w:rsidR="0011235A" w:rsidRPr="00350A06" w:rsidRDefault="00350A0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b/>
          <w:bCs/>
          <w:sz w:val="24"/>
          <w:szCs w:val="24"/>
        </w:rPr>
        <w:t>High</w:t>
      </w:r>
      <w:r w:rsidRPr="00350A06">
        <w:rPr>
          <w:rFonts w:ascii="Times New Roman" w:eastAsia="Times New Roman" w:hAnsi="Times New Roman" w:cs="Times New Roman"/>
          <w:b/>
          <w:bCs/>
          <w:sz w:val="24"/>
          <w:szCs w:val="24"/>
        </w:rPr>
        <w:t xml:space="preserve"> Accuracy with Some Caveats</w:t>
      </w:r>
      <w:r w:rsidRPr="00350A06">
        <w:rPr>
          <w:rFonts w:ascii="Times New Roman" w:eastAsia="Times New Roman" w:hAnsi="Times New Roman" w:cs="Times New Roman"/>
          <w:sz w:val="24"/>
          <w:szCs w:val="24"/>
        </w:rPr>
        <w:t xml:space="preserve"> </w:t>
      </w:r>
    </w:p>
    <w:p w:rsidR="0011235A" w:rsidRPr="00350A06" w:rsidRDefault="00350A0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sz w:val="24"/>
          <w:szCs w:val="24"/>
        </w:rPr>
        <w:t xml:space="preserve">95% accuracy is strong, but misclassifications still exist. In a medical setting, we might prioritize </w:t>
      </w:r>
      <w:r w:rsidRPr="00350A06">
        <w:rPr>
          <w:rFonts w:ascii="Times New Roman" w:eastAsia="Times New Roman" w:hAnsi="Times New Roman" w:cs="Times New Roman"/>
          <w:b/>
          <w:bCs/>
          <w:sz w:val="24"/>
          <w:szCs w:val="24"/>
        </w:rPr>
        <w:t>high recall</w:t>
      </w:r>
      <w:r w:rsidRPr="00350A06">
        <w:rPr>
          <w:rFonts w:ascii="Times New Roman" w:eastAsia="Times New Roman" w:hAnsi="Times New Roman" w:cs="Times New Roman"/>
          <w:sz w:val="24"/>
          <w:szCs w:val="24"/>
        </w:rPr>
        <w:t xml:space="preserve"> to reduce false negatives (missing malignant cases).</w:t>
      </w:r>
    </w:p>
    <w:p w:rsidR="0011235A" w:rsidRPr="00350A06" w:rsidRDefault="00350A0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b/>
          <w:bCs/>
          <w:sz w:val="24"/>
          <w:szCs w:val="24"/>
        </w:rPr>
        <w:lastRenderedPageBreak/>
        <w:t>Threshold Tuning</w:t>
      </w:r>
      <w:r w:rsidRPr="00350A06">
        <w:rPr>
          <w:rFonts w:ascii="Times New Roman" w:eastAsia="Times New Roman" w:hAnsi="Times New Roman" w:cs="Times New Roman"/>
          <w:sz w:val="24"/>
          <w:szCs w:val="24"/>
        </w:rPr>
        <w:t xml:space="preserve"> </w:t>
      </w:r>
    </w:p>
    <w:p w:rsidR="0011235A" w:rsidRPr="00350A06" w:rsidRDefault="00350A0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sz w:val="24"/>
          <w:szCs w:val="24"/>
        </w:rPr>
        <w:t>If reducing false negatives is a priority,</w:t>
      </w:r>
      <w:r w:rsidRPr="00350A06">
        <w:rPr>
          <w:rFonts w:ascii="Times New Roman" w:eastAsia="Times New Roman" w:hAnsi="Times New Roman" w:cs="Times New Roman"/>
          <w:sz w:val="24"/>
          <w:szCs w:val="24"/>
        </w:rPr>
        <w:t xml:space="preserve"> we can adjust the probability threshold downward to classify a tumor as malignant more conservatively.</w:t>
      </w:r>
    </w:p>
    <w:p w:rsidR="0011235A" w:rsidRPr="00350A06" w:rsidRDefault="00350A0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b/>
          <w:bCs/>
          <w:sz w:val="24"/>
          <w:szCs w:val="24"/>
        </w:rPr>
        <w:t>Potential Overfitting?</w:t>
      </w:r>
      <w:r w:rsidRPr="00350A06">
        <w:rPr>
          <w:rFonts w:ascii="Times New Roman" w:eastAsia="Times New Roman" w:hAnsi="Times New Roman" w:cs="Times New Roman"/>
          <w:sz w:val="24"/>
          <w:szCs w:val="24"/>
        </w:rPr>
        <w:t xml:space="preserve"> </w:t>
      </w:r>
    </w:p>
    <w:p w:rsidR="0011235A" w:rsidRPr="00350A06" w:rsidRDefault="00350A06">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sz w:val="24"/>
          <w:szCs w:val="24"/>
        </w:rPr>
        <w:t>With a relatively small dataset, it’s prudent to monitor overfitting. Tools like cross-validation or grid search can further val</w:t>
      </w:r>
      <w:r w:rsidRPr="00350A06">
        <w:rPr>
          <w:rFonts w:ascii="Times New Roman" w:eastAsia="Times New Roman" w:hAnsi="Times New Roman" w:cs="Times New Roman"/>
          <w:sz w:val="24"/>
          <w:szCs w:val="24"/>
        </w:rPr>
        <w:t>idate this model’s stability.</w:t>
      </w:r>
    </w:p>
    <w:p w:rsidR="0011235A" w:rsidRPr="00350A06" w:rsidRDefault="00350A06">
      <w:pPr>
        <w:spacing w:before="100" w:beforeAutospacing="1" w:after="100" w:afterAutospacing="1" w:line="240" w:lineRule="auto"/>
        <w:outlineLvl w:val="1"/>
        <w:rPr>
          <w:rFonts w:ascii="Times New Roman" w:eastAsia="Times New Roman" w:hAnsi="Times New Roman" w:cs="Times New Roman"/>
          <w:b/>
          <w:bCs/>
          <w:sz w:val="36"/>
          <w:szCs w:val="36"/>
        </w:rPr>
      </w:pPr>
      <w:r w:rsidRPr="00350A06">
        <w:rPr>
          <w:rFonts w:ascii="Times New Roman" w:eastAsia="Times New Roman" w:hAnsi="Times New Roman" w:cs="Times New Roman"/>
          <w:b/>
          <w:bCs/>
          <w:sz w:val="36"/>
          <w:szCs w:val="36"/>
        </w:rPr>
        <w:t>8. Conclusions and Future Work</w:t>
      </w:r>
    </w:p>
    <w:p w:rsidR="0011235A" w:rsidRPr="00350A06" w:rsidRDefault="00350A06">
      <w:pPr>
        <w:spacing w:before="100" w:beforeAutospacing="1" w:after="100" w:afterAutospacing="1" w:line="240" w:lineRule="auto"/>
        <w:outlineLvl w:val="2"/>
        <w:rPr>
          <w:rFonts w:ascii="Times New Roman" w:eastAsia="Times New Roman" w:hAnsi="Times New Roman" w:cs="Times New Roman"/>
          <w:b/>
          <w:bCs/>
          <w:sz w:val="27"/>
          <w:szCs w:val="27"/>
        </w:rPr>
      </w:pPr>
      <w:r w:rsidRPr="00350A06">
        <w:rPr>
          <w:rFonts w:ascii="Times New Roman" w:eastAsia="Times New Roman" w:hAnsi="Times New Roman" w:cs="Times New Roman"/>
          <w:b/>
          <w:bCs/>
          <w:sz w:val="27"/>
          <w:szCs w:val="27"/>
        </w:rPr>
        <w:t>Key Tak</w:t>
      </w:r>
      <w:bookmarkStart w:id="0" w:name="_GoBack"/>
      <w:bookmarkEnd w:id="0"/>
      <w:r w:rsidRPr="00350A06">
        <w:rPr>
          <w:rFonts w:ascii="Times New Roman" w:eastAsia="Times New Roman" w:hAnsi="Times New Roman" w:cs="Times New Roman"/>
          <w:b/>
          <w:bCs/>
          <w:sz w:val="27"/>
          <w:szCs w:val="27"/>
        </w:rPr>
        <w:t>eaways</w:t>
      </w:r>
    </w:p>
    <w:p w:rsidR="0011235A" w:rsidRPr="00350A06" w:rsidRDefault="00350A0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b/>
          <w:bCs/>
          <w:sz w:val="24"/>
          <w:szCs w:val="24"/>
        </w:rPr>
        <w:t>XGBoost</w:t>
      </w:r>
      <w:r w:rsidRPr="00350A06">
        <w:rPr>
          <w:rFonts w:ascii="Times New Roman" w:eastAsia="Times New Roman" w:hAnsi="Times New Roman" w:cs="Times New Roman"/>
          <w:sz w:val="24"/>
          <w:szCs w:val="24"/>
        </w:rPr>
        <w:t xml:space="preserve"> is highly effective for this classification task, reaching </w:t>
      </w:r>
      <w:r w:rsidRPr="00350A06">
        <w:rPr>
          <w:rFonts w:ascii="Times New Roman" w:eastAsia="Times New Roman" w:hAnsi="Times New Roman" w:cs="Times New Roman"/>
          <w:b/>
          <w:bCs/>
          <w:sz w:val="24"/>
          <w:szCs w:val="24"/>
        </w:rPr>
        <w:t>0.95 accuracy</w:t>
      </w:r>
      <w:r w:rsidRPr="00350A06">
        <w:rPr>
          <w:rFonts w:ascii="Times New Roman" w:eastAsia="Times New Roman" w:hAnsi="Times New Roman" w:cs="Times New Roman"/>
          <w:sz w:val="24"/>
          <w:szCs w:val="24"/>
        </w:rPr>
        <w:t xml:space="preserve"> and </w:t>
      </w:r>
      <w:r w:rsidRPr="00350A06">
        <w:rPr>
          <w:rFonts w:ascii="Times New Roman" w:eastAsia="Times New Roman" w:hAnsi="Times New Roman" w:cs="Times New Roman"/>
          <w:b/>
          <w:bCs/>
          <w:sz w:val="24"/>
          <w:szCs w:val="24"/>
        </w:rPr>
        <w:t>0.992 AUC</w:t>
      </w:r>
      <w:r w:rsidRPr="00350A06">
        <w:rPr>
          <w:rFonts w:ascii="Times New Roman" w:eastAsia="Times New Roman" w:hAnsi="Times New Roman" w:cs="Times New Roman"/>
          <w:sz w:val="24"/>
          <w:szCs w:val="24"/>
        </w:rPr>
        <w:t>, which is outstanding for a medical application.</w:t>
      </w:r>
    </w:p>
    <w:p w:rsidR="0011235A" w:rsidRPr="00350A06" w:rsidRDefault="00350A0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b/>
          <w:bCs/>
          <w:sz w:val="24"/>
          <w:szCs w:val="24"/>
        </w:rPr>
        <w:t>Feature Importance</w:t>
      </w:r>
      <w:r w:rsidRPr="00350A06">
        <w:rPr>
          <w:rFonts w:ascii="Times New Roman" w:eastAsia="Times New Roman" w:hAnsi="Times New Roman" w:cs="Times New Roman"/>
          <w:sz w:val="24"/>
          <w:szCs w:val="24"/>
        </w:rPr>
        <w:t xml:space="preserve"> analysis aligns wi</w:t>
      </w:r>
      <w:r w:rsidRPr="00350A06">
        <w:rPr>
          <w:rFonts w:ascii="Times New Roman" w:eastAsia="Times New Roman" w:hAnsi="Times New Roman" w:cs="Times New Roman"/>
          <w:sz w:val="24"/>
          <w:szCs w:val="24"/>
        </w:rPr>
        <w:t>th known medical insights: size and shape metrics are highly indicative of malignancy.</w:t>
      </w:r>
    </w:p>
    <w:p w:rsidR="0011235A" w:rsidRPr="00350A06" w:rsidRDefault="00350A0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b/>
          <w:bCs/>
          <w:sz w:val="24"/>
          <w:szCs w:val="24"/>
        </w:rPr>
        <w:t>Threshold Adjustments</w:t>
      </w:r>
      <w:r w:rsidRPr="00350A06">
        <w:rPr>
          <w:rFonts w:ascii="Times New Roman" w:eastAsia="Times New Roman" w:hAnsi="Times New Roman" w:cs="Times New Roman"/>
          <w:sz w:val="24"/>
          <w:szCs w:val="24"/>
        </w:rPr>
        <w:t xml:space="preserve"> can be explored to prioritize fewer false negatives in clinical practice.</w:t>
      </w:r>
    </w:p>
    <w:p w:rsidR="0011235A" w:rsidRPr="00350A06" w:rsidRDefault="00350A06">
      <w:pPr>
        <w:spacing w:before="100" w:beforeAutospacing="1" w:after="100" w:afterAutospacing="1" w:line="240" w:lineRule="auto"/>
        <w:outlineLvl w:val="2"/>
        <w:rPr>
          <w:rFonts w:ascii="Times New Roman" w:eastAsia="Times New Roman" w:hAnsi="Times New Roman" w:cs="Times New Roman"/>
          <w:b/>
          <w:bCs/>
          <w:sz w:val="27"/>
          <w:szCs w:val="27"/>
        </w:rPr>
      </w:pPr>
      <w:r w:rsidRPr="00350A06">
        <w:rPr>
          <w:rFonts w:ascii="Times New Roman" w:eastAsia="Times New Roman" w:hAnsi="Times New Roman" w:cs="Times New Roman"/>
          <w:b/>
          <w:bCs/>
          <w:sz w:val="27"/>
          <w:szCs w:val="27"/>
        </w:rPr>
        <w:t>Future Directions</w:t>
      </w:r>
    </w:p>
    <w:p w:rsidR="0011235A" w:rsidRPr="00350A06" w:rsidRDefault="00350A0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b/>
          <w:bCs/>
          <w:sz w:val="24"/>
          <w:szCs w:val="24"/>
        </w:rPr>
        <w:t>Hyperparameter Tuning:</w:t>
      </w:r>
      <w:r w:rsidRPr="00350A06">
        <w:rPr>
          <w:rFonts w:ascii="Times New Roman" w:eastAsia="Times New Roman" w:hAnsi="Times New Roman" w:cs="Times New Roman"/>
          <w:sz w:val="24"/>
          <w:szCs w:val="24"/>
        </w:rPr>
        <w:t xml:space="preserve"> </w:t>
      </w:r>
      <w:r w:rsidRPr="00350A06">
        <w:rPr>
          <w:rFonts w:ascii="Times New Roman" w:eastAsia="Times New Roman" w:hAnsi="Times New Roman" w:cs="Times New Roman"/>
          <w:sz w:val="24"/>
          <w:szCs w:val="24"/>
        </w:rPr>
        <w:t>Perform a grid search or randomi</w:t>
      </w:r>
      <w:r w:rsidRPr="00350A06">
        <w:rPr>
          <w:rFonts w:ascii="Times New Roman" w:eastAsia="Times New Roman" w:hAnsi="Times New Roman" w:cs="Times New Roman"/>
          <w:sz w:val="24"/>
          <w:szCs w:val="24"/>
        </w:rPr>
        <w:t xml:space="preserve">zed search over XGBoost parameters (e.g., </w:t>
      </w:r>
      <w:r w:rsidRPr="00350A06">
        <w:rPr>
          <w:rFonts w:ascii="Times New Roman" w:eastAsia="Times New Roman" w:hAnsi="Times New Roman" w:cs="Times New Roman"/>
          <w:sz w:val="24"/>
          <w:szCs w:val="24"/>
        </w:rPr>
        <w:t>n_estimators</w:t>
      </w:r>
      <w:r w:rsidRPr="00350A06">
        <w:rPr>
          <w:rFonts w:ascii="Times New Roman" w:eastAsia="Times New Roman" w:hAnsi="Times New Roman" w:cs="Times New Roman"/>
          <w:sz w:val="24"/>
          <w:szCs w:val="24"/>
        </w:rPr>
        <w:t xml:space="preserve">, </w:t>
      </w:r>
      <w:r w:rsidRPr="00350A06">
        <w:rPr>
          <w:rFonts w:ascii="Times New Roman" w:eastAsia="Times New Roman" w:hAnsi="Times New Roman" w:cs="Times New Roman"/>
          <w:sz w:val="24"/>
          <w:szCs w:val="24"/>
        </w:rPr>
        <w:t>max_depth</w:t>
      </w:r>
      <w:r w:rsidRPr="00350A06">
        <w:rPr>
          <w:rFonts w:ascii="Times New Roman" w:eastAsia="Times New Roman" w:hAnsi="Times New Roman" w:cs="Times New Roman"/>
          <w:sz w:val="24"/>
          <w:szCs w:val="24"/>
        </w:rPr>
        <w:t xml:space="preserve">, </w:t>
      </w:r>
      <w:r w:rsidRPr="00350A06">
        <w:rPr>
          <w:rFonts w:ascii="Times New Roman" w:eastAsia="Times New Roman" w:hAnsi="Times New Roman" w:cs="Times New Roman"/>
          <w:sz w:val="24"/>
          <w:szCs w:val="24"/>
        </w:rPr>
        <w:t>learning_rate</w:t>
      </w:r>
      <w:r w:rsidRPr="00350A06">
        <w:rPr>
          <w:rFonts w:ascii="Times New Roman" w:eastAsia="Times New Roman" w:hAnsi="Times New Roman" w:cs="Times New Roman"/>
          <w:sz w:val="24"/>
          <w:szCs w:val="24"/>
        </w:rPr>
        <w:t>) to refine performance.</w:t>
      </w:r>
    </w:p>
    <w:p w:rsidR="0011235A" w:rsidRPr="00350A06" w:rsidRDefault="00350A0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b/>
          <w:bCs/>
          <w:sz w:val="24"/>
          <w:szCs w:val="24"/>
        </w:rPr>
        <w:t>Ensemble Comparisons:</w:t>
      </w:r>
      <w:r w:rsidRPr="00350A06">
        <w:rPr>
          <w:rFonts w:ascii="Times New Roman" w:eastAsia="Times New Roman" w:hAnsi="Times New Roman" w:cs="Times New Roman"/>
          <w:sz w:val="24"/>
          <w:szCs w:val="24"/>
        </w:rPr>
        <w:t xml:space="preserve"> Compare XGBoost with other advanced classifiers (e.g., LightGBM, CatBoost) or even neural networks.</w:t>
      </w:r>
    </w:p>
    <w:p w:rsidR="0011235A" w:rsidRPr="00350A06" w:rsidRDefault="00350A0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b/>
          <w:bCs/>
          <w:sz w:val="24"/>
          <w:szCs w:val="24"/>
        </w:rPr>
        <w:t>Explainable AI Tools:</w:t>
      </w:r>
      <w:r w:rsidRPr="00350A06">
        <w:rPr>
          <w:rFonts w:ascii="Times New Roman" w:eastAsia="Times New Roman" w:hAnsi="Times New Roman" w:cs="Times New Roman"/>
          <w:sz w:val="24"/>
          <w:szCs w:val="24"/>
        </w:rPr>
        <w:t xml:space="preserve"> Use SHAP or LIME to provide instance-level explanations, important for clinical contexts.</w:t>
      </w:r>
      <w:sdt>
        <w:sdtPr>
          <w:rPr>
            <w:rFonts w:ascii="Times New Roman" w:eastAsia="Times New Roman" w:hAnsi="Times New Roman" w:cs="Times New Roman"/>
            <w:sz w:val="24"/>
            <w:szCs w:val="24"/>
          </w:rPr>
          <w:id w:val="417133912"/>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Che16 \l 1033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 xml:space="preserve"> </w:t>
          </w:r>
          <w:r w:rsidRPr="00350A06">
            <w:rPr>
              <w:rFonts w:ascii="Times New Roman" w:eastAsia="Times New Roman" w:hAnsi="Times New Roman" w:cs="Times New Roman"/>
              <w:noProof/>
              <w:sz w:val="24"/>
              <w:szCs w:val="24"/>
            </w:rPr>
            <w:t>(Chen, 2016)</w:t>
          </w:r>
          <w:r>
            <w:rPr>
              <w:rFonts w:ascii="Times New Roman" w:eastAsia="Times New Roman" w:hAnsi="Times New Roman" w:cs="Times New Roman"/>
              <w:sz w:val="24"/>
              <w:szCs w:val="24"/>
            </w:rPr>
            <w:fldChar w:fldCharType="end"/>
          </w:r>
        </w:sdtContent>
      </w:sdt>
    </w:p>
    <w:p w:rsidR="0011235A" w:rsidRPr="00350A06" w:rsidRDefault="00350A06">
      <w:pPr>
        <w:spacing w:before="100" w:beforeAutospacing="1" w:after="100" w:afterAutospacing="1" w:line="240" w:lineRule="auto"/>
        <w:outlineLvl w:val="1"/>
        <w:rPr>
          <w:rFonts w:ascii="Times New Roman" w:eastAsia="Times New Roman" w:hAnsi="Times New Roman" w:cs="Times New Roman"/>
          <w:b/>
          <w:bCs/>
          <w:sz w:val="36"/>
          <w:szCs w:val="36"/>
        </w:rPr>
      </w:pPr>
      <w:r w:rsidRPr="00350A06">
        <w:rPr>
          <w:rFonts w:ascii="Times New Roman" w:eastAsia="Times New Roman" w:hAnsi="Times New Roman" w:cs="Times New Roman"/>
          <w:b/>
          <w:bCs/>
          <w:sz w:val="36"/>
          <w:szCs w:val="36"/>
        </w:rPr>
        <w:t>9. References</w:t>
      </w:r>
    </w:p>
    <w:p w:rsidR="0011235A" w:rsidRPr="00350A06" w:rsidRDefault="00350A0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sz w:val="24"/>
          <w:szCs w:val="24"/>
        </w:rPr>
        <w:t xml:space="preserve">Chen, T., &amp; Guestrin, C. (2016). </w:t>
      </w:r>
      <w:r w:rsidRPr="00350A06">
        <w:rPr>
          <w:rFonts w:ascii="Times New Roman" w:eastAsia="Times New Roman" w:hAnsi="Times New Roman" w:cs="Times New Roman"/>
          <w:i/>
          <w:iCs/>
          <w:sz w:val="24"/>
          <w:szCs w:val="24"/>
        </w:rPr>
        <w:t>XGBoost: A Scalable Tree Boosting System.</w:t>
      </w:r>
      <w:r w:rsidRPr="00350A06">
        <w:rPr>
          <w:rFonts w:ascii="Times New Roman" w:eastAsia="Times New Roman" w:hAnsi="Times New Roman" w:cs="Times New Roman"/>
          <w:sz w:val="24"/>
          <w:szCs w:val="24"/>
        </w:rPr>
        <w:t xml:space="preserve"> In </w:t>
      </w:r>
      <w:r w:rsidRPr="00350A06">
        <w:rPr>
          <w:rFonts w:ascii="Times New Roman" w:eastAsia="Times New Roman" w:hAnsi="Times New Roman" w:cs="Times New Roman"/>
          <w:i/>
          <w:iCs/>
          <w:sz w:val="24"/>
          <w:szCs w:val="24"/>
        </w:rPr>
        <w:t xml:space="preserve">Proceedings of the 22nd ACM SIGKDD International Conference on Knowledge </w:t>
      </w:r>
      <w:r w:rsidRPr="00350A06">
        <w:rPr>
          <w:rFonts w:ascii="Times New Roman" w:eastAsia="Times New Roman" w:hAnsi="Times New Roman" w:cs="Times New Roman"/>
          <w:i/>
          <w:iCs/>
          <w:sz w:val="24"/>
          <w:szCs w:val="24"/>
        </w:rPr>
        <w:t>Discovery and Data Mining</w:t>
      </w:r>
      <w:r w:rsidRPr="00350A06">
        <w:rPr>
          <w:rFonts w:ascii="Times New Roman" w:eastAsia="Times New Roman" w:hAnsi="Times New Roman" w:cs="Times New Roman"/>
          <w:sz w:val="24"/>
          <w:szCs w:val="24"/>
        </w:rPr>
        <w:t xml:space="preserve"> (pp. 785–794).</w:t>
      </w:r>
    </w:p>
    <w:p w:rsidR="0011235A" w:rsidRPr="00350A06" w:rsidRDefault="00350A0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sz w:val="24"/>
          <w:szCs w:val="24"/>
        </w:rPr>
        <w:t xml:space="preserve">UCI Machine Learning Repository: </w:t>
      </w:r>
      <w:hyperlink r:id="rId12" w:tgtFrame="_new" w:history="1">
        <w:r w:rsidRPr="00350A06">
          <w:rPr>
            <w:rFonts w:ascii="Times New Roman" w:eastAsia="Times New Roman" w:hAnsi="Times New Roman" w:cs="Times New Roman"/>
            <w:color w:val="0000FF"/>
            <w:sz w:val="24"/>
            <w:szCs w:val="24"/>
            <w:u w:val="single"/>
          </w:rPr>
          <w:t xml:space="preserve">Breast Cancer </w:t>
        </w:r>
        <w:r w:rsidRPr="00350A06">
          <w:rPr>
            <w:rFonts w:ascii="Times New Roman" w:eastAsia="Times New Roman" w:hAnsi="Times New Roman" w:cs="Times New Roman"/>
            <w:color w:val="0000FF"/>
            <w:sz w:val="24"/>
            <w:szCs w:val="24"/>
            <w:u w:val="single"/>
          </w:rPr>
          <w:t>W</w:t>
        </w:r>
        <w:r w:rsidRPr="00350A06">
          <w:rPr>
            <w:rFonts w:ascii="Times New Roman" w:eastAsia="Times New Roman" w:hAnsi="Times New Roman" w:cs="Times New Roman"/>
            <w:color w:val="0000FF"/>
            <w:sz w:val="24"/>
            <w:szCs w:val="24"/>
            <w:u w:val="single"/>
          </w:rPr>
          <w:t>isconsin (Diagnostic) Data Set</w:t>
        </w:r>
      </w:hyperlink>
      <w:r w:rsidRPr="00350A06">
        <w:rPr>
          <w:rFonts w:ascii="Times New Roman" w:eastAsia="Times New Roman" w:hAnsi="Times New Roman" w:cs="Times New Roman"/>
          <w:sz w:val="24"/>
          <w:szCs w:val="24"/>
        </w:rPr>
        <w:t>.</w:t>
      </w:r>
    </w:p>
    <w:p w:rsidR="0011235A" w:rsidRPr="00350A06" w:rsidRDefault="00350A0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sz w:val="24"/>
          <w:szCs w:val="24"/>
        </w:rPr>
        <w:t xml:space="preserve">Scikit-learn documentation: </w:t>
      </w:r>
      <w:r w:rsidRPr="00350A06">
        <w:rPr>
          <w:rFonts w:ascii="Times New Roman" w:eastAsia="Times New Roman" w:hAnsi="Times New Roman" w:cs="Times New Roman"/>
          <w:sz w:val="24"/>
          <w:szCs w:val="24"/>
        </w:rPr>
        <w:t>Breast Cancer Dataset.</w:t>
      </w:r>
    </w:p>
    <w:p w:rsidR="0011235A" w:rsidRPr="00350A06" w:rsidRDefault="00350A06">
      <w:pPr>
        <w:spacing w:before="100" w:beforeAutospacing="1" w:after="100" w:afterAutospacing="1" w:line="240" w:lineRule="auto"/>
        <w:outlineLvl w:val="1"/>
        <w:rPr>
          <w:rFonts w:ascii="Times New Roman" w:eastAsia="Times New Roman" w:hAnsi="Times New Roman" w:cs="Times New Roman"/>
          <w:b/>
          <w:bCs/>
          <w:sz w:val="36"/>
          <w:szCs w:val="36"/>
        </w:rPr>
      </w:pPr>
      <w:r w:rsidRPr="00350A06">
        <w:rPr>
          <w:rFonts w:ascii="Times New Roman" w:eastAsia="Times New Roman" w:hAnsi="Times New Roman" w:cs="Times New Roman"/>
          <w:b/>
          <w:bCs/>
          <w:sz w:val="36"/>
          <w:szCs w:val="36"/>
        </w:rPr>
        <w:t>10. Accessibility and Reproducibility</w:t>
      </w:r>
    </w:p>
    <w:p w:rsidR="0011235A" w:rsidRPr="00350A06" w:rsidRDefault="00350A0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b/>
          <w:bCs/>
          <w:sz w:val="24"/>
          <w:szCs w:val="24"/>
        </w:rPr>
        <w:t>Colorblind-Friendly Palettes</w:t>
      </w:r>
      <w:r w:rsidRPr="00350A06">
        <w:rPr>
          <w:rFonts w:ascii="Times New Roman" w:eastAsia="Times New Roman" w:hAnsi="Times New Roman" w:cs="Times New Roman"/>
          <w:sz w:val="24"/>
          <w:szCs w:val="24"/>
        </w:rPr>
        <w:t>: Chosen for confusion matrices and plots.</w:t>
      </w:r>
    </w:p>
    <w:p w:rsidR="0011235A" w:rsidRPr="00350A06" w:rsidRDefault="00350A0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b/>
          <w:bCs/>
          <w:sz w:val="24"/>
          <w:szCs w:val="24"/>
        </w:rPr>
        <w:t>Screen Reader Compatibility</w:t>
      </w:r>
      <w:r w:rsidRPr="00350A06">
        <w:rPr>
          <w:rFonts w:ascii="Times New Roman" w:eastAsia="Times New Roman" w:hAnsi="Times New Roman" w:cs="Times New Roman"/>
          <w:sz w:val="24"/>
          <w:szCs w:val="24"/>
        </w:rPr>
        <w:t>: Clear headings, descriptive text.</w:t>
      </w:r>
    </w:p>
    <w:p w:rsidR="0011235A" w:rsidRPr="00350A06" w:rsidRDefault="00350A0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b/>
          <w:bCs/>
          <w:sz w:val="24"/>
          <w:szCs w:val="24"/>
        </w:rPr>
        <w:t>Open-Source Code</w:t>
      </w:r>
      <w:r w:rsidRPr="00350A06">
        <w:rPr>
          <w:rFonts w:ascii="Times New Roman" w:eastAsia="Times New Roman" w:hAnsi="Times New Roman" w:cs="Times New Roman"/>
          <w:sz w:val="24"/>
          <w:szCs w:val="24"/>
        </w:rPr>
        <w:t>: Provided in a Jupyter Notebook with instruc</w:t>
      </w:r>
      <w:r w:rsidRPr="00350A06">
        <w:rPr>
          <w:rFonts w:ascii="Times New Roman" w:eastAsia="Times New Roman" w:hAnsi="Times New Roman" w:cs="Times New Roman"/>
          <w:sz w:val="24"/>
          <w:szCs w:val="24"/>
        </w:rPr>
        <w:t>tions for installation and replication.</w:t>
      </w:r>
    </w:p>
    <w:p w:rsidR="0011235A" w:rsidRPr="00350A06" w:rsidRDefault="00350A0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50A06">
        <w:rPr>
          <w:rFonts w:ascii="Times New Roman" w:eastAsia="Times New Roman" w:hAnsi="Times New Roman" w:cs="Times New Roman"/>
          <w:b/>
          <w:bCs/>
          <w:sz w:val="24"/>
          <w:szCs w:val="24"/>
        </w:rPr>
        <w:t>GitHub Repository</w:t>
      </w:r>
      <w:r w:rsidRPr="00350A06">
        <w:rPr>
          <w:rFonts w:ascii="Times New Roman" w:eastAsia="Times New Roman" w:hAnsi="Times New Roman" w:cs="Times New Roman"/>
          <w:sz w:val="24"/>
          <w:szCs w:val="24"/>
        </w:rPr>
        <w:t xml:space="preserve">: (Link) includes a </w:t>
      </w:r>
      <w:r w:rsidRPr="00350A06">
        <w:rPr>
          <w:rFonts w:ascii="Times New Roman" w:eastAsia="Times New Roman" w:hAnsi="Times New Roman" w:cs="Times New Roman"/>
          <w:sz w:val="20"/>
          <w:szCs w:val="20"/>
        </w:rPr>
        <w:t>README.md</w:t>
      </w:r>
      <w:r w:rsidRPr="00350A06">
        <w:rPr>
          <w:rFonts w:ascii="Times New Roman" w:eastAsia="Times New Roman" w:hAnsi="Times New Roman" w:cs="Times New Roman"/>
          <w:sz w:val="24"/>
          <w:szCs w:val="24"/>
        </w:rPr>
        <w:t xml:space="preserve">, </w:t>
      </w:r>
      <w:r w:rsidRPr="00350A06">
        <w:rPr>
          <w:rFonts w:ascii="Times New Roman" w:eastAsia="Times New Roman" w:hAnsi="Times New Roman" w:cs="Times New Roman"/>
          <w:sz w:val="20"/>
          <w:szCs w:val="20"/>
        </w:rPr>
        <w:t>LICENSE</w:t>
      </w:r>
      <w:r w:rsidRPr="00350A06">
        <w:rPr>
          <w:rFonts w:ascii="Times New Roman" w:eastAsia="Times New Roman" w:hAnsi="Times New Roman" w:cs="Times New Roman"/>
          <w:sz w:val="24"/>
          <w:szCs w:val="24"/>
        </w:rPr>
        <w:t xml:space="preserve">, and the </w:t>
      </w:r>
      <w:r w:rsidRPr="00350A06">
        <w:rPr>
          <w:rFonts w:ascii="Times New Roman" w:eastAsia="Times New Roman" w:hAnsi="Times New Roman" w:cs="Times New Roman"/>
          <w:sz w:val="20"/>
          <w:szCs w:val="20"/>
        </w:rPr>
        <w:t>.ipynb</w:t>
      </w:r>
      <w:r w:rsidRPr="00350A06">
        <w:rPr>
          <w:rFonts w:ascii="Times New Roman" w:eastAsia="Times New Roman" w:hAnsi="Times New Roman" w:cs="Times New Roman"/>
          <w:sz w:val="24"/>
          <w:szCs w:val="24"/>
        </w:rPr>
        <w:t xml:space="preserve"> file for immediate usage.</w:t>
      </w:r>
    </w:p>
    <w:p w:rsidR="0011235A" w:rsidRPr="00350A06" w:rsidRDefault="0011235A">
      <w:pPr>
        <w:rPr>
          <w:rFonts w:ascii="Times New Roman" w:hAnsi="Times New Roman" w:cs="Times New Roman"/>
        </w:rPr>
      </w:pPr>
    </w:p>
    <w:sectPr w:rsidR="0011235A" w:rsidRPr="00350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multilevel"/>
    <w:tmpl w:val="5C9A03C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1"/>
    <w:multiLevelType w:val="multilevel"/>
    <w:tmpl w:val="0BBC6A4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2"/>
    <w:multiLevelType w:val="multilevel"/>
    <w:tmpl w:val="81285C7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15:restartNumberingAfterBreak="0">
    <w:nsid w:val="00000003"/>
    <w:multiLevelType w:val="multilevel"/>
    <w:tmpl w:val="A12802CE"/>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Wingdings" w:hAnsi="Wingdings"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4"/>
    <w:multiLevelType w:val="multilevel"/>
    <w:tmpl w:val="E43A235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5"/>
    <w:multiLevelType w:val="multilevel"/>
    <w:tmpl w:val="A5CE61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6"/>
    <w:multiLevelType w:val="multilevel"/>
    <w:tmpl w:val="ED4ADB1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7"/>
    <w:multiLevelType w:val="multilevel"/>
    <w:tmpl w:val="FBE8B33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08"/>
    <w:multiLevelType w:val="multilevel"/>
    <w:tmpl w:val="6406C0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9"/>
    <w:multiLevelType w:val="multilevel"/>
    <w:tmpl w:val="958CA66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15:restartNumberingAfterBreak="0">
    <w:nsid w:val="0000000A"/>
    <w:multiLevelType w:val="multilevel"/>
    <w:tmpl w:val="13C6F21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0000000B"/>
    <w:multiLevelType w:val="multilevel"/>
    <w:tmpl w:val="C1A2071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C"/>
    <w:multiLevelType w:val="multilevel"/>
    <w:tmpl w:val="1316B97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000000D"/>
    <w:multiLevelType w:val="multilevel"/>
    <w:tmpl w:val="8F2AA6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E"/>
    <w:multiLevelType w:val="multilevel"/>
    <w:tmpl w:val="126E4A6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0F"/>
    <w:multiLevelType w:val="multilevel"/>
    <w:tmpl w:val="46C09F1A"/>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Wingdings" w:hAnsi="Wingdings"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15:restartNumberingAfterBreak="0">
    <w:nsid w:val="00000010"/>
    <w:multiLevelType w:val="multilevel"/>
    <w:tmpl w:val="4D02C71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11"/>
    <w:multiLevelType w:val="multilevel"/>
    <w:tmpl w:val="3DBE19E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2"/>
    <w:multiLevelType w:val="multilevel"/>
    <w:tmpl w:val="A18CEB8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13"/>
  </w:num>
  <w:num w:numId="2">
    <w:abstractNumId w:val="1"/>
  </w:num>
  <w:num w:numId="3">
    <w:abstractNumId w:val="9"/>
  </w:num>
  <w:num w:numId="4">
    <w:abstractNumId w:val="4"/>
  </w:num>
  <w:num w:numId="5">
    <w:abstractNumId w:val="12"/>
  </w:num>
  <w:num w:numId="6">
    <w:abstractNumId w:val="18"/>
  </w:num>
  <w:num w:numId="7">
    <w:abstractNumId w:val="16"/>
  </w:num>
  <w:num w:numId="8">
    <w:abstractNumId w:val="5"/>
  </w:num>
  <w:num w:numId="9">
    <w:abstractNumId w:val="8"/>
  </w:num>
  <w:num w:numId="10">
    <w:abstractNumId w:val="6"/>
  </w:num>
  <w:num w:numId="11">
    <w:abstractNumId w:val="15"/>
  </w:num>
  <w:num w:numId="12">
    <w:abstractNumId w:val="10"/>
  </w:num>
  <w:num w:numId="13">
    <w:abstractNumId w:val="0"/>
  </w:num>
  <w:num w:numId="14">
    <w:abstractNumId w:val="7"/>
  </w:num>
  <w:num w:numId="15">
    <w:abstractNumId w:val="14"/>
  </w:num>
  <w:num w:numId="16">
    <w:abstractNumId w:val="3"/>
  </w:num>
  <w:num w:numId="17">
    <w:abstractNumId w:val="17"/>
  </w:num>
  <w:num w:numId="18">
    <w:abstractNumId w:val="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35A"/>
    <w:rsid w:val="0011235A"/>
    <w:rsid w:val="00350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F58346-CB80-46C3-BAA3-BA193CCA6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color w:val="000000"/>
      <w:sz w:val="32"/>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color w:val="5B9BD5"/>
      <w:sz w:val="24"/>
      <w:szCs w:val="27"/>
    </w:rPr>
  </w:style>
  <w:style w:type="paragraph" w:styleId="Heading4">
    <w:name w:val="heading 4"/>
    <w:basedOn w:val="Normal"/>
    <w:next w:val="Normal"/>
    <w:link w:val="Heading4Char"/>
    <w:uiPriority w:val="9"/>
    <w:qFormat/>
    <w:pPr>
      <w:keepNext/>
      <w:keepLines/>
      <w:spacing w:before="40" w:after="0"/>
      <w:outlineLvl w:val="3"/>
    </w:pPr>
    <w:rPr>
      <w:rFonts w:ascii="Calibri Light" w:eastAsia="SimSun"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Pr>
      <w:rFonts w:ascii="Times New Roman" w:eastAsia="Times New Roman" w:hAnsi="Times New Roman" w:cs="Times New Roman"/>
      <w:b/>
      <w:bCs/>
      <w:color w:val="000000"/>
      <w:sz w:val="32"/>
      <w:szCs w:val="36"/>
    </w:rPr>
  </w:style>
  <w:style w:type="character" w:customStyle="1" w:styleId="Heading3Char">
    <w:name w:val="Heading 3 Char"/>
    <w:basedOn w:val="DefaultParagraphFont"/>
    <w:link w:val="Heading3"/>
    <w:uiPriority w:val="9"/>
    <w:rPr>
      <w:rFonts w:ascii="Times New Roman" w:eastAsia="Times New Roman" w:hAnsi="Times New Roman" w:cs="Times New Roman"/>
      <w:b/>
      <w:bCs/>
      <w:color w:val="5B9BD5"/>
      <w:sz w:val="24"/>
      <w:szCs w:val="27"/>
    </w:rPr>
  </w:style>
  <w:style w:type="character" w:styleId="Strong">
    <w:name w:val="Strong"/>
    <w:basedOn w:val="DefaultParagraphFont"/>
    <w:uiPriority w:val="22"/>
    <w:qFormat/>
    <w:rPr>
      <w:b/>
      <w:bCs/>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rPr>
      <w:rFonts w:ascii="Courier New" w:eastAsia="Times New Roman" w:hAnsi="Courier New" w:cs="Courier New"/>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hljs-builtin">
    <w:name w:val="hljs-built_in"/>
    <w:basedOn w:val="DefaultParagraphFont"/>
  </w:style>
  <w:style w:type="character" w:customStyle="1" w:styleId="hljs-number">
    <w:name w:val="hljs-number"/>
    <w:basedOn w:val="DefaultParagraphFont"/>
  </w:style>
  <w:style w:type="character" w:customStyle="1" w:styleId="hljs-literal">
    <w:name w:val="hljs-literal"/>
    <w:basedOn w:val="DefaultParagraphFont"/>
  </w:style>
  <w:style w:type="character" w:customStyle="1" w:styleId="hljs-string">
    <w:name w:val="hljs-string"/>
    <w:basedOn w:val="DefaultParagraphFont"/>
  </w:style>
  <w:style w:type="character" w:customStyle="1" w:styleId="hljs-comment">
    <w:name w:val="hljs-comment"/>
    <w:basedOn w:val="DefaultParagraphFont"/>
  </w:style>
  <w:style w:type="character" w:customStyle="1" w:styleId="hljs-section">
    <w:name w:val="hljs-section"/>
    <w:basedOn w:val="DefaultParagraphFont"/>
  </w:style>
  <w:style w:type="character" w:styleId="Emphasis">
    <w:name w:val="Emphasis"/>
    <w:basedOn w:val="DefaultParagraphFont"/>
    <w:uiPriority w:val="20"/>
    <w:qFormat/>
    <w:rPr>
      <w:i/>
      <w:iCs/>
    </w:rPr>
  </w:style>
  <w:style w:type="character" w:styleId="Hyperlink">
    <w:name w:val="Hyperlink"/>
    <w:basedOn w:val="DefaultParagraphFont"/>
    <w:uiPriority w:val="99"/>
    <w:rPr>
      <w:color w:val="0000FF"/>
      <w:u w:val="single"/>
    </w:rPr>
  </w:style>
  <w:style w:type="character" w:customStyle="1" w:styleId="Heading4Char">
    <w:name w:val="Heading 4 Char"/>
    <w:basedOn w:val="DefaultParagraphFont"/>
    <w:link w:val="Heading4"/>
    <w:uiPriority w:val="9"/>
    <w:rPr>
      <w:rFonts w:ascii="Calibri Light" w:eastAsia="SimSun" w:hAnsi="Calibri Light" w:cs="SimSun"/>
      <w:i/>
      <w:iCs/>
      <w:color w:val="2E74B5"/>
    </w:rPr>
  </w:style>
  <w:style w:type="table" w:customStyle="1" w:styleId="TableGridLight1">
    <w:name w:val="Table Grid Light1"/>
    <w:basedOn w:val="TableNormal"/>
    <w:uiPriority w:val="40"/>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124541">
      <w:bodyDiv w:val="1"/>
      <w:marLeft w:val="0"/>
      <w:marRight w:val="0"/>
      <w:marTop w:val="0"/>
      <w:marBottom w:val="0"/>
      <w:divBdr>
        <w:top w:val="none" w:sz="0" w:space="0" w:color="auto"/>
        <w:left w:val="none" w:sz="0" w:space="0" w:color="auto"/>
        <w:bottom w:val="none" w:sz="0" w:space="0" w:color="auto"/>
        <w:right w:val="none" w:sz="0" w:space="0" w:color="auto"/>
      </w:divBdr>
    </w:div>
    <w:div w:id="720522097">
      <w:bodyDiv w:val="1"/>
      <w:marLeft w:val="0"/>
      <w:marRight w:val="0"/>
      <w:marTop w:val="0"/>
      <w:marBottom w:val="0"/>
      <w:divBdr>
        <w:top w:val="none" w:sz="0" w:space="0" w:color="auto"/>
        <w:left w:val="none" w:sz="0" w:space="0" w:color="auto"/>
        <w:bottom w:val="none" w:sz="0" w:space="0" w:color="auto"/>
        <w:right w:val="none" w:sz="0" w:space="0" w:color="auto"/>
      </w:divBdr>
    </w:div>
    <w:div w:id="746197329">
      <w:bodyDiv w:val="1"/>
      <w:marLeft w:val="0"/>
      <w:marRight w:val="0"/>
      <w:marTop w:val="0"/>
      <w:marBottom w:val="0"/>
      <w:divBdr>
        <w:top w:val="none" w:sz="0" w:space="0" w:color="auto"/>
        <w:left w:val="none" w:sz="0" w:space="0" w:color="auto"/>
        <w:bottom w:val="none" w:sz="0" w:space="0" w:color="auto"/>
        <w:right w:val="none" w:sz="0" w:space="0" w:color="auto"/>
      </w:divBdr>
    </w:div>
    <w:div w:id="1343701869">
      <w:bodyDiv w:val="1"/>
      <w:marLeft w:val="0"/>
      <w:marRight w:val="0"/>
      <w:marTop w:val="0"/>
      <w:marBottom w:val="0"/>
      <w:divBdr>
        <w:top w:val="none" w:sz="0" w:space="0" w:color="auto"/>
        <w:left w:val="none" w:sz="0" w:space="0" w:color="auto"/>
        <w:bottom w:val="none" w:sz="0" w:space="0" w:color="auto"/>
        <w:right w:val="none" w:sz="0" w:space="0" w:color="auto"/>
      </w:divBdr>
    </w:div>
    <w:div w:id="1472286166">
      <w:bodyDiv w:val="1"/>
      <w:marLeft w:val="0"/>
      <w:marRight w:val="0"/>
      <w:marTop w:val="0"/>
      <w:marBottom w:val="0"/>
      <w:divBdr>
        <w:top w:val="none" w:sz="0" w:space="0" w:color="auto"/>
        <w:left w:val="none" w:sz="0" w:space="0" w:color="auto"/>
        <w:bottom w:val="none" w:sz="0" w:space="0" w:color="auto"/>
        <w:right w:val="none" w:sz="0" w:space="0" w:color="auto"/>
      </w:divBdr>
    </w:div>
    <w:div w:id="1984847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rchive.ics.uci.edu/ml/datasets/Breast+Cancer+Wisconsin+(Diagnosti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Che16</b:Tag>
    <b:SourceType>Book</b:SourceType>
    <b:Guid>{597771C3-1068-4E76-B6A9-F1C159EF3AC0}</b:Guid>
    <b:Author>
      <b:Author>
        <b:NameList>
          <b:Person>
            <b:Last>Chen</b:Last>
            <b:First>T.,</b:First>
            <b:Middle>&amp; Guestrin, C.</b:Middle>
          </b:Person>
        </b:NameList>
      </b:Author>
    </b:Author>
    <b:Title>XGBoost: A Scalable Tree Boosting System</b:Title>
    <b:Year>2016</b:Year>
    <b:RefOrder>1</b:RefOrder>
  </b:Source>
</b:Sources>
</file>

<file path=customXml/itemProps1.xml><?xml version="1.0" encoding="utf-8"?>
<ds:datastoreItem xmlns:ds="http://schemas.openxmlformats.org/officeDocument/2006/customXml" ds:itemID="{0686B57A-39F4-4A19-B53B-78F843B5B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1458</Words>
  <Characters>8313</Characters>
  <Application>Microsoft Office Word</Application>
  <DocSecurity>0</DocSecurity>
  <Lines>69</Lines>
  <Paragraphs>19</Paragraphs>
  <ScaleCrop>false</ScaleCrop>
  <Company/>
  <LinksUpToDate>false</LinksUpToDate>
  <CharactersWithSpaces>9752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2025-03-18T11:49:00Z</dcterms:created>
  <dcterms:modified xsi:type="dcterms:W3CDTF">2025-03-19T17:36:00Z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5b687a21160e4ca9862a7ed707681098</vt:lpwstr>
  </property>
</Properties>
</file>