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4414B">
      <w:pPr>
        <w:shd w:val="clear" w:color="auto" w:fill="FFFFFF"/>
        <w:spacing w:after="150"/>
        <w:rPr>
          <w:rFonts w:hint="default" w:ascii="Times New Roman" w:hAnsi="Times New Roman" w:cs="Times New Roman"/>
          <w:b/>
          <w:color w:val="333333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333333"/>
          <w:sz w:val="36"/>
          <w:szCs w:val="36"/>
        </w:rPr>
        <w:t>NUNIT HANDSON</w:t>
      </w:r>
    </w:p>
    <w:p w14:paraId="72A488D6">
      <w:pPr>
        <w:shd w:val="clear" w:color="auto" w:fill="FFFFFF"/>
        <w:spacing w:after="15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8"/>
          <w:szCs w:val="28"/>
        </w:rPr>
        <w:t>Follow the steps listed below to write the NUnit test cases for the application.</w:t>
      </w:r>
    </w:p>
    <w:p w14:paraId="552B33B5">
      <w:pPr>
        <w:pStyle w:val="6"/>
        <w:numPr>
          <w:ilvl w:val="0"/>
          <w:numId w:val="1"/>
        </w:numPr>
        <w:shd w:val="clear" w:color="auto" w:fill="FFFFFF"/>
        <w:spacing w:after="15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8"/>
          <w:szCs w:val="28"/>
        </w:rPr>
        <w:t>Create a Unit test project(.Net Framework) in the solution provided.</w:t>
      </w:r>
    </w:p>
    <w:p w14:paraId="1843989A">
      <w:pPr>
        <w:pStyle w:val="6"/>
        <w:numPr>
          <w:ilvl w:val="0"/>
          <w:numId w:val="1"/>
        </w:numPr>
        <w:shd w:val="clear" w:color="auto" w:fill="FFFFFF"/>
        <w:spacing w:after="15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8"/>
          <w:szCs w:val="28"/>
        </w:rPr>
        <w:t>Add the CalcLibrary project as reference</w:t>
      </w:r>
    </w:p>
    <w:p w14:paraId="070C3FF6">
      <w:pPr>
        <w:pStyle w:val="6"/>
        <w:numPr>
          <w:ilvl w:val="0"/>
          <w:numId w:val="1"/>
        </w:numPr>
        <w:shd w:val="clear" w:color="auto" w:fill="FFFFFF"/>
        <w:spacing w:after="15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8"/>
          <w:szCs w:val="28"/>
        </w:rPr>
        <w:t>Create a class “CalculatorTests” to write all the test cases for the methods in the solution</w:t>
      </w:r>
    </w:p>
    <w:p w14:paraId="749CF7CF">
      <w:pPr>
        <w:pStyle w:val="6"/>
        <w:numPr>
          <w:ilvl w:val="0"/>
          <w:numId w:val="1"/>
        </w:numPr>
        <w:shd w:val="clear" w:color="auto" w:fill="FFFFFF"/>
        <w:spacing w:after="15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8"/>
          <w:szCs w:val="28"/>
        </w:rPr>
        <w:t>Use the ‘TestFixture’, ‘SetUp’ and ‘TearDown’ attributes, to declare, initialize and cleanup activities respectively</w:t>
      </w:r>
    </w:p>
    <w:p w14:paraId="3FB64307">
      <w:pPr>
        <w:pStyle w:val="6"/>
        <w:numPr>
          <w:ilvl w:val="0"/>
          <w:numId w:val="1"/>
        </w:numPr>
        <w:shd w:val="clear" w:color="auto" w:fill="FFFFFF"/>
        <w:spacing w:after="15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8"/>
          <w:szCs w:val="28"/>
        </w:rPr>
        <w:t>Create a Test method to check the addition functionality</w:t>
      </w:r>
    </w:p>
    <w:p w14:paraId="5F8C850C">
      <w:pPr>
        <w:pStyle w:val="6"/>
        <w:numPr>
          <w:ilvl w:val="0"/>
          <w:numId w:val="1"/>
        </w:numPr>
        <w:shd w:val="clear" w:color="auto" w:fill="FFFFFF"/>
        <w:spacing w:after="15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8"/>
          <w:szCs w:val="28"/>
        </w:rPr>
        <w:t>Use the ‘TestCase’ attribute to send the inputs and the expected result</w:t>
      </w:r>
    </w:p>
    <w:p w14:paraId="0B6D4CDB">
      <w:pPr>
        <w:pStyle w:val="6"/>
        <w:numPr>
          <w:ilvl w:val="0"/>
          <w:numId w:val="1"/>
        </w:numPr>
        <w:shd w:val="clear" w:color="auto" w:fill="FFFFFF"/>
        <w:spacing w:after="150"/>
        <w:rPr>
          <w:rFonts w:hint="default" w:ascii="Times New Roman" w:hAnsi="Times New Roman" w:cs="Times New Roman"/>
          <w:color w:val="333333"/>
          <w:sz w:val="28"/>
          <w:szCs w:val="28"/>
        </w:rPr>
      </w:pPr>
      <w:r>
        <w:rPr>
          <w:rFonts w:hint="default" w:ascii="Times New Roman" w:hAnsi="Times New Roman" w:cs="Times New Roman"/>
          <w:color w:val="333333"/>
          <w:sz w:val="28"/>
          <w:szCs w:val="28"/>
        </w:rPr>
        <w:t>Use Assert.That to check the actual and expected result match</w:t>
      </w:r>
    </w:p>
    <w:p w14:paraId="7982C2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FF"/>
          <w:sz w:val="19"/>
          <w:szCs w:val="19"/>
          <w:highlight w:val="none"/>
        </w:rPr>
      </w:pPr>
    </w:p>
    <w:p w14:paraId="6EAFBED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white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white"/>
          <w:lang w:val="en-IN"/>
        </w:rPr>
        <w:t>CODE:</w:t>
      </w:r>
    </w:p>
    <w:p w14:paraId="1615E3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FF"/>
          <w:sz w:val="28"/>
          <w:szCs w:val="28"/>
          <w:highlight w:val="white"/>
          <w:lang w:val="en-IN"/>
        </w:rPr>
      </w:pPr>
    </w:p>
    <w:p w14:paraId="5A09D4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NUnit.Framework;</w:t>
      </w:r>
    </w:p>
    <w:p w14:paraId="37AFA7A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CalcLibrary;</w:t>
      </w:r>
    </w:p>
    <w:p w14:paraId="40D5EE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4A34DA6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626466C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UnitTests</w:t>
      </w:r>
    </w:p>
    <w:p w14:paraId="0079D7A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6C7CC2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TestFixture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360D4E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class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SimpleCalculatorTests</w:t>
      </w:r>
    </w:p>
    <w:p w14:paraId="6E1D7D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02E4A40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SimpleCalculator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_calculator;</w:t>
      </w:r>
    </w:p>
    <w:p w14:paraId="4C9DB7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61F995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SetUp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238538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SetUp()</w:t>
      </w:r>
    </w:p>
    <w:p w14:paraId="18171C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485DF1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_calculator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SimpleCalculator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41F76AE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1ADC42D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60402F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TearDown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6E2C14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TearDown()</w:t>
      </w:r>
    </w:p>
    <w:p w14:paraId="3A31ACA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5C788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_calculator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null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;         }</w:t>
      </w:r>
    </w:p>
    <w:p w14:paraId="5CFE43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4FD0D0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56A3FC6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(2, 3, 5)]</w:t>
      </w:r>
    </w:p>
    <w:p w14:paraId="528F1A0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(-1, 1, 0)]</w:t>
      </w:r>
    </w:p>
    <w:p w14:paraId="1C3CB6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(0, 0, 0)]</w:t>
      </w:r>
    </w:p>
    <w:p w14:paraId="501467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Addition_ValidInputs_ReturnsExpectedResult(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a,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b,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expectedResult)</w:t>
      </w:r>
    </w:p>
    <w:p w14:paraId="016F3AD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70FBCD6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result = _calculator.Addition(a, b);</w:t>
      </w:r>
    </w:p>
    <w:p w14:paraId="469D980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.That(result,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.EqualTo(expectedResult),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$"Addition of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{a}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 and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{b}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 should be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{expectedResult}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6E51D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35815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6035D77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21C1EC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(5, 3, 2)]</w:t>
      </w:r>
    </w:p>
    <w:p w14:paraId="30121C8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(-1, -1, 0)]</w:t>
      </w:r>
    </w:p>
    <w:p w14:paraId="23FB83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(0, 1, -1)]</w:t>
      </w:r>
    </w:p>
    <w:p w14:paraId="4CD25D3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Subtraction_ValidInputs_ReturnsExpectedResult(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a,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b,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expectedResult)</w:t>
      </w:r>
    </w:p>
    <w:p w14:paraId="37F337A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4719DF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result = _calculator.Subtraction(a, b);</w:t>
      </w:r>
    </w:p>
    <w:p w14:paraId="0D2025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.That(result,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.EqualTo(expectedResult),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$"Subtraction of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{a}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 and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{b}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 should be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{expectedResult}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363498A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1BB2A7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CDAF22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42BF04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(2, 3, 6)]</w:t>
      </w:r>
    </w:p>
    <w:p w14:paraId="026F3B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(-2, 3, -6)]</w:t>
      </w:r>
    </w:p>
    <w:p w14:paraId="0331405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(0, 5, 0)]</w:t>
      </w:r>
    </w:p>
    <w:p w14:paraId="1DCFF82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Multiplication_ValidInputs_ReturnsExpectedResult(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a,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b,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expectedResult)</w:t>
      </w:r>
    </w:p>
    <w:p w14:paraId="426A4C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7C8F45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result = _calculator.Multiplication(a, b);</w:t>
      </w:r>
    </w:p>
    <w:p w14:paraId="7EE7F5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.That(result,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.EqualTo(expectedResult),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$"Multiplication of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{a}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 and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{b}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 should be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{expectedResult}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0F74A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2904C9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35D3C65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2924304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(6, 3, 2)]</w:t>
      </w:r>
    </w:p>
    <w:p w14:paraId="29A9C8B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(-6, 3, -2)]</w:t>
      </w:r>
    </w:p>
    <w:p w14:paraId="770D7D7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TestCase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(0, 1, 0)]</w:t>
      </w:r>
    </w:p>
    <w:p w14:paraId="616AB1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Division_ValidInputs_ReturnsExpectedResult(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a,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b,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double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expectedResult)</w:t>
      </w:r>
    </w:p>
    <w:p w14:paraId="71D8B9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1E022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result = _calculator.Division(a, b);</w:t>
      </w:r>
    </w:p>
    <w:p w14:paraId="729718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.That(result,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.EqualTo(expectedResult),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$"Division of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{a}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 by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{b}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 xml:space="preserve"> should be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{expectedResult}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8D0B1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1E00B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19049CD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32B848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Division_ByZero_ThrowsArgumentException()</w:t>
      </w:r>
    </w:p>
    <w:p w14:paraId="1C21B8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6EFBE0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.Throws&lt;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ArgumentException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&gt;(() =&gt; _calculator.Division(5, 0),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"Second Parameter Can't be Zero"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A7916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6347C8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6DB4B9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137AF2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AllClear_ResetsResultToZero()</w:t>
      </w:r>
    </w:p>
    <w:p w14:paraId="1BBAA9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2D9A99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</w:p>
    <w:p w14:paraId="0CCEF7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_calculator.Addition(5, 10);</w:t>
      </w:r>
    </w:p>
    <w:p w14:paraId="62D5AD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.That(_calculator.GetResult,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.EqualTo(15));</w:t>
      </w:r>
    </w:p>
    <w:p w14:paraId="432E098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251B37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</w:p>
    <w:p w14:paraId="6BDECC1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_calculator.AllClear();</w:t>
      </w:r>
    </w:p>
    <w:p w14:paraId="75850A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.That(_calculator.GetResult,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.EqualTo(0),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"AllClear should reset the result to 0"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96229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7EE8E4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30435A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6F10695D">
      <w:pPr>
        <w:rPr>
          <w:rFonts w:hint="default" w:ascii="Times New Roman" w:hAnsi="Times New Roman" w:cs="Times New Roman"/>
        </w:rPr>
      </w:pPr>
    </w:p>
    <w:p w14:paraId="1E36818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BBA8386">
      <w:pPr>
        <w:rPr>
          <w:rFonts w:hint="default" w:ascii="Times New Roman" w:hAnsi="Times New Roman" w:cs="Times New Roman"/>
        </w:rPr>
      </w:pPr>
    </w:p>
    <w:p w14:paraId="0DBF2C5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84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3018" b="180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2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</w:pPr>
    </w:p>
    <w:p w14:paraId="6286523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</w:pPr>
    </w:p>
    <w:p w14:paraId="7AF468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</w:p>
    <w:p w14:paraId="10A3647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</w:p>
    <w:p w14:paraId="1C1E654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  <w:t xml:space="preserve">MOQ  HANDSON </w:t>
      </w:r>
    </w:p>
    <w:p w14:paraId="41565C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  <w:t>TASK1</w:t>
      </w:r>
    </w:p>
    <w:p w14:paraId="683674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</w:p>
    <w:p w14:paraId="7E9447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  <w:t>MailSender code</w:t>
      </w:r>
    </w:p>
    <w:p w14:paraId="6EB58A6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</w:p>
    <w:p w14:paraId="168CCF2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System.Net;</w:t>
      </w:r>
    </w:p>
    <w:p w14:paraId="46E860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System.Net.Mail;</w:t>
      </w:r>
    </w:p>
    <w:p w14:paraId="6DCD7C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AF969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CustomerCommLib</w:t>
      </w:r>
    </w:p>
    <w:p w14:paraId="4A9CD35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4DBFD75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interface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IMailSender</w:t>
      </w:r>
    </w:p>
    <w:p w14:paraId="714F429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0A21C7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bool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SendMail(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toAddress,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message);</w:t>
      </w:r>
    </w:p>
    <w:p w14:paraId="7322FE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439859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4B5A0A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class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MailSender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: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IMailSender</w:t>
      </w:r>
    </w:p>
    <w:p w14:paraId="1F174F8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F3B47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bool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SendMail(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toAddress,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message)</w:t>
      </w:r>
    </w:p>
    <w:p w14:paraId="4F07C8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7FB0DC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try</w:t>
      </w:r>
    </w:p>
    <w:p w14:paraId="0F37537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325ECB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MailMessage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mail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MailMessage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();</w:t>
      </w:r>
    </w:p>
    <w:p w14:paraId="3A4C52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SmtpClient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smtpServer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SmtpClient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"smtp.gmail.com"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3B8D5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1E3F93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mail.From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MailAddress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"your_email_address@gmail.com"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A46E3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mail.To.Add(toAddress);</w:t>
      </w:r>
    </w:p>
    <w:p w14:paraId="2404984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mail.Subject =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"Test Mail"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16C41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mail.Body = message;</w:t>
      </w:r>
    </w:p>
    <w:p w14:paraId="7D0D402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BE4520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smtpServer.Port = 587;</w:t>
      </w:r>
    </w:p>
    <w:p w14:paraId="7D047E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smtpServer.Credentials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NetworkCredential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"username"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"password"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44A58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smtpServer.EnableSsl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true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BC5696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6751575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smtpServer.Send(mail);</w:t>
      </w:r>
    </w:p>
    <w:p w14:paraId="00C780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09C754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return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true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64BD4F9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4742AF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catch</w:t>
      </w:r>
    </w:p>
    <w:p w14:paraId="297B9EB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{</w:t>
      </w:r>
    </w:p>
    <w:p w14:paraId="774C111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return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false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A049D6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}</w:t>
      </w:r>
    </w:p>
    <w:p w14:paraId="070CE7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4D643A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273044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2062815D">
      <w:pPr>
        <w:ind w:firstLine="720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</w:p>
    <w:p w14:paraId="25AEC105">
      <w:pPr>
        <w:rPr>
          <w:rFonts w:hint="default" w:ascii="Times New Roman" w:hAnsi="Times New Roman" w:cs="Times New Roman"/>
          <w:b/>
          <w:bCs/>
          <w:sz w:val="48"/>
          <w:szCs w:val="48"/>
          <w:highlight w:val="white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highlight w:val="white"/>
        </w:rPr>
        <w:t>CustomerCommLib code</w:t>
      </w:r>
      <w:bookmarkStart w:id="0" w:name="_GoBack"/>
      <w:bookmarkEnd w:id="0"/>
    </w:p>
    <w:p w14:paraId="2999C3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>using System;</w:t>
      </w:r>
    </w:p>
    <w:p w14:paraId="3084D5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>using System.Collections.Generic;</w:t>
      </w:r>
    </w:p>
    <w:p w14:paraId="458DE3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>using System.Linq;</w:t>
      </w:r>
    </w:p>
    <w:p w14:paraId="2A3EDB7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>using System.Text;</w:t>
      </w:r>
    </w:p>
    <w:p w14:paraId="64C6773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>using System.Threading.Tasks;</w:t>
      </w:r>
    </w:p>
    <w:p w14:paraId="67686D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</w:p>
    <w:p w14:paraId="3C474F7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>namespace CustomerCommLib</w:t>
      </w:r>
    </w:p>
    <w:p w14:paraId="7C66C6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>{</w:t>
      </w:r>
    </w:p>
    <w:p w14:paraId="24B2FEB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public class CustomerComm</w:t>
      </w:r>
    </w:p>
    <w:p w14:paraId="6D3600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{</w:t>
      </w:r>
    </w:p>
    <w:p w14:paraId="0F1296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private readonly IMailSender _mailSender;</w:t>
      </w:r>
    </w:p>
    <w:p w14:paraId="01C82F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public CustomerComm(IMailSender mailSender)</w:t>
      </w:r>
    </w:p>
    <w:p w14:paraId="58D9485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{</w:t>
      </w:r>
    </w:p>
    <w:p w14:paraId="67B5CF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    _mailSender = mailSender;</w:t>
      </w:r>
    </w:p>
    <w:p w14:paraId="4A5DE7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}</w:t>
      </w:r>
    </w:p>
    <w:p w14:paraId="1EAA46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</w:p>
    <w:p w14:paraId="6CF672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public bool SendMailToCustomer()</w:t>
      </w:r>
    </w:p>
    <w:p w14:paraId="38911E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{</w:t>
      </w:r>
    </w:p>
    <w:p w14:paraId="2CBBF4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    return _mailSender.SendMail("cust123@abc.com", "Some Message");</w:t>
      </w:r>
    </w:p>
    <w:p w14:paraId="74B72A7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    }</w:t>
      </w:r>
    </w:p>
    <w:p w14:paraId="7325AD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 xml:space="preserve">    }</w:t>
      </w:r>
    </w:p>
    <w:p w14:paraId="0AD2137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  <w:r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  <w:t>}</w:t>
      </w:r>
    </w:p>
    <w:p w14:paraId="185FC26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Cascadia Mono"/>
          <w:color w:val="auto"/>
          <w:sz w:val="19"/>
          <w:szCs w:val="24"/>
          <w:highlight w:val="white"/>
        </w:rPr>
      </w:pPr>
    </w:p>
    <w:p w14:paraId="598788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48"/>
          <w:szCs w:val="48"/>
          <w:highlight w:val="white"/>
          <w14:textFill>
            <w14:solidFill>
              <w14:schemeClr w14:val="tx1"/>
            </w14:solidFill>
          </w14:textFill>
        </w:rPr>
        <w:t>CustomerCommTest code</w:t>
      </w:r>
    </w:p>
    <w:p w14:paraId="649327E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</w:pPr>
    </w:p>
    <w:p w14:paraId="4155279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NUnit.Framework;</w:t>
      </w:r>
    </w:p>
    <w:p w14:paraId="315AC8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Moq;</w:t>
      </w:r>
    </w:p>
    <w:p w14:paraId="59A391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CustomerCommLib;</w:t>
      </w:r>
    </w:p>
    <w:p w14:paraId="57422C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E2235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namespace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CustomerCommTests</w:t>
      </w:r>
    </w:p>
    <w:p w14:paraId="7EDF418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3899E1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TestFixture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01FC1D7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class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CustomerCommTests</w:t>
      </w:r>
    </w:p>
    <w:p w14:paraId="7B08FA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1041478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Mock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&lt;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IMailSender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&gt; _mailSenderMock;</w:t>
      </w:r>
    </w:p>
    <w:p w14:paraId="234119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CustomerComm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_customerComm;</w:t>
      </w:r>
    </w:p>
    <w:p w14:paraId="6BE182E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39775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SetUp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369FF50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SetUp()</w:t>
      </w:r>
    </w:p>
    <w:p w14:paraId="2537DD3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FAD07A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</w:p>
    <w:p w14:paraId="3EC514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_mailSenderMock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Mock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&lt;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IMailSender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&gt;();</w:t>
      </w:r>
    </w:p>
    <w:p w14:paraId="0D2D711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759B57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_customerComm =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new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CustomerComm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(_mailSenderMock.Object);</w:t>
      </w:r>
    </w:p>
    <w:p w14:paraId="698B275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DD4B20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29DA5D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1DF0F9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SendMailToCustomer_WhenCalled_ReturnsTrue()</w:t>
      </w:r>
    </w:p>
    <w:p w14:paraId="5D90AF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5586553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</w:t>
      </w:r>
    </w:p>
    <w:p w14:paraId="15BE2D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_mailSenderMock.Setup(ms =&gt; ms.SendMail(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.IsAny&lt;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&gt;(),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.IsAny&lt;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&gt;())).Returns(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true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1A989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1A063D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</w:t>
      </w:r>
    </w:p>
    <w:p w14:paraId="360152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result = _customerComm.SendMailToCustomer();</w:t>
      </w:r>
    </w:p>
    <w:p w14:paraId="621631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0579921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</w:p>
    <w:p w14:paraId="41D128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.That(result,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.True);</w:t>
      </w:r>
    </w:p>
    <w:p w14:paraId="06A5805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_mailSenderMock.Verify(ms =&gt; ms.SendMail(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"cust123@abc.com"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r>
        <w:rPr>
          <w:rFonts w:hint="default" w:ascii="Times New Roman" w:hAnsi="Times New Roman" w:cs="Times New Roman"/>
          <w:color w:val="A31515"/>
          <w:sz w:val="19"/>
          <w:szCs w:val="19"/>
          <w:highlight w:val="white"/>
        </w:rPr>
        <w:t>"Some Message"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),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Times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.Once);</w:t>
      </w:r>
    </w:p>
    <w:p w14:paraId="66EEA16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034C017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1AD137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[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Test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]</w:t>
      </w:r>
    </w:p>
    <w:p w14:paraId="47C831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public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void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SendMailToCustomer_WhenMailFails_ReturnsFalse()</w:t>
      </w:r>
    </w:p>
    <w:p w14:paraId="02553A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53BD6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</w:p>
    <w:p w14:paraId="2FE1C6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_mailSenderMock.Setup(ms =&gt; ms.SendMail(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.IsAny&lt;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&gt;(),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.IsAny&lt;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string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&gt;())).Returns(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false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67CAB99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7740888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var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result = _customerComm.SendMailToCustomer();</w:t>
      </w:r>
    </w:p>
    <w:p w14:paraId="01F7028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323C61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</w:t>
      </w:r>
    </w:p>
    <w:p w14:paraId="40E92E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   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Assert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.That(result, </w:t>
      </w:r>
      <w:r>
        <w:rPr>
          <w:rFonts w:hint="default" w:ascii="Times New Roman" w:hAnsi="Times New Roman" w:cs="Times New Roman"/>
          <w:color w:val="2B91AF"/>
          <w:sz w:val="19"/>
          <w:szCs w:val="19"/>
          <w:highlight w:val="white"/>
        </w:rPr>
        <w:t>Is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.False);</w:t>
      </w:r>
    </w:p>
    <w:p w14:paraId="7886110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15016E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189140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2C1D3AB1"/>
    <w:p w14:paraId="672C839A"/>
    <w:p w14:paraId="32FED32E">
      <w:r>
        <w:drawing>
          <wp:inline distT="0" distB="0" distL="0" distR="0">
            <wp:extent cx="5731510" cy="2803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17A0F"/>
    <w:multiLevelType w:val="multilevel"/>
    <w:tmpl w:val="1CA17A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59BD"/>
    <w:rsid w:val="001D51E5"/>
    <w:rsid w:val="00427E37"/>
    <w:rsid w:val="006E540B"/>
    <w:rsid w:val="0091660A"/>
    <w:rsid w:val="20DA019E"/>
    <w:rsid w:val="5D56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99"/>
    <w:pPr>
      <w:spacing w:before="100" w:beforeAutospacing="1" w:after="160" w:line="256" w:lineRule="auto"/>
      <w:ind w:left="720"/>
      <w:contextualSpacing/>
    </w:pPr>
    <w:rPr>
      <w:rFonts w:ascii="Calibri" w:hAnsi="Calibri" w:eastAsia="Times New Roman" w:cs="Times New Roman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836</Words>
  <Characters>4770</Characters>
  <Lines>39</Lines>
  <Paragraphs>11</Paragraphs>
  <TotalTime>270</TotalTime>
  <ScaleCrop>false</ScaleCrop>
  <LinksUpToDate>false</LinksUpToDate>
  <CharactersWithSpaces>5595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2025-06-29T11:16:00Z</dcterms:created>
  <dc:creator>22052164</dc:creator>
  <cp:lastModifiedBy>Soham Sahu</cp:lastModifiedBy>
  <dcterms:modified xsi:type="dcterms:W3CDTF">2025-06-29T17:13:45Z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1C133530AD444FE189D2E1432E313027_13</vt:lpwstr>
  </property>
</Properties>
</file>