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Cs164: Aritificial Intelligence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mbjsiz6n6jlo" w:id="0"/>
      <w:bookmarkEnd w:id="0"/>
      <w:r w:rsidDel="00000000" w:rsidR="00000000" w:rsidRPr="00000000">
        <w:rPr>
          <w:b w:val="1"/>
          <w:rtl w:val="0"/>
        </w:rPr>
        <w:t xml:space="preserve">Tic Tac Toe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AI Project made in java by Soham Purandare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" name="image07.png" title="horizontal line"/>
            <a:graphic>
              <a:graphicData uri="http://schemas.openxmlformats.org/drawingml/2006/picture">
                <pic:pic>
                  <pic:nvPicPr>
                    <pic:cNvPr id="0" name="image07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20" w:lineRule="auto"/>
        <w:contextualSpacing w:val="0"/>
      </w:pPr>
      <w:bookmarkStart w:colFirst="0" w:colLast="0" w:name="h.sb7ronjw2pbn" w:id="2"/>
      <w:bookmarkEnd w:id="2"/>
      <w:r w:rsidDel="00000000" w:rsidR="00000000" w:rsidRPr="00000000">
        <w:drawing>
          <wp:inline distB="114300" distT="114300" distL="114300" distR="114300">
            <wp:extent cx="5181600" cy="479583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rolcxe0i15c" w:id="3"/>
      <w:bookmarkEnd w:id="3"/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Tic-tac-toe also known as noughts &amp; crosses is a simple Turn based 2 player game played on a 3x3 grid. The player who succeeds in placing three of their marks in horizontal, vertical or diagonal row wins the game.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drawing>
          <wp:inline distB="114300" distT="114300" distL="114300" distR="114300">
            <wp:extent cx="2143125" cy="21431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solution approach</w:t>
      </w:r>
      <w:r w:rsidDel="00000000" w:rsidR="00000000" w:rsidRPr="00000000">
        <w:rPr>
          <w:rtl w:val="0"/>
        </w:rPr>
        <w:t xml:space="preserve"> to the problem at hand is by using minimax algorithm. We will go in more details about the PEAS ahead.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a5jp5tnimjw" w:id="4"/>
      <w:bookmarkEnd w:id="4"/>
      <w:r w:rsidDel="00000000" w:rsidR="00000000" w:rsidRPr="00000000">
        <w:rPr>
          <w:rtl w:val="0"/>
        </w:rPr>
        <w:t xml:space="preserve">PEAS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Performance Measure: not letting the user win the game(computer must either win or settle for a draw).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Environment: The 3x3 tic tac toe grid</w:t>
      </w:r>
    </w:p>
    <w:p w:rsidR="00000000" w:rsidDel="00000000" w:rsidP="00000000" w:rsidRDefault="00000000" w:rsidRPr="00000000">
      <w:pPr>
        <w:pStyle w:val="Heading1"/>
        <w:spacing w:before="120" w:lineRule="auto"/>
        <w:contextualSpacing w:val="0"/>
        <w:jc w:val="center"/>
      </w:pPr>
      <w:bookmarkStart w:colFirst="0" w:colLast="0" w:name="h.9u4fbx9h0iz4" w:id="5"/>
      <w:bookmarkEnd w:id="5"/>
      <w:r w:rsidDel="00000000" w:rsidR="00000000" w:rsidRPr="00000000">
        <w:drawing>
          <wp:inline distB="114300" distT="114300" distL="114300" distR="114300">
            <wp:extent cx="1776413" cy="16097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Actuators &amp; sensors: mouse clicks and mouse.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phpslgp83kb" w:id="6"/>
      <w:bookmarkEnd w:id="6"/>
      <w:r w:rsidDel="00000000" w:rsidR="00000000" w:rsidRPr="00000000">
        <w:rPr>
          <w:rtl w:val="0"/>
        </w:rPr>
        <w:t xml:space="preserve">Problems faced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Attempts to make a 4x4 grid with a viable and presentable time became difficult due to the large amount of probabilities that had to be considered by the computer before making the first move(1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307674368000 to be precise) </w:t>
      </w:r>
      <w:r w:rsidDel="00000000" w:rsidR="00000000" w:rsidRPr="00000000">
        <w:rPr>
          <w:rtl w:val="0"/>
        </w:rPr>
        <w:t xml:space="preserve">, otherwise the minimax algorithm works smooth as butter on tic tac toe and the end result is flawless.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8iimuc11ozk" w:id="7"/>
      <w:bookmarkEnd w:id="7"/>
      <w:r w:rsidDel="00000000" w:rsidR="00000000" w:rsidRPr="00000000">
        <w:rPr>
          <w:rtl w:val="0"/>
        </w:rPr>
        <w:t xml:space="preserve">In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output is as expected, the computer does not let the user win.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output is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81213" cy="2697251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697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/>
      <w:pgMar w:bottom="1440" w:top="1440" w:left="1440" w:right="1440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Economica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1" name="image06.png" title="horizontal line"/>
          <a:graphic>
            <a:graphicData uri="http://schemas.openxmlformats.org/drawingml/2006/picture">
              <pic:pic>
                <pic:nvPicPr>
                  <pic:cNvPr id="0" name="image06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ind w:firstLine="75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3" name="image08.png" title="horizontal line"/>
          <a:graphic>
            <a:graphicData uri="http://schemas.openxmlformats.org/drawingml/2006/picture">
              <pic:pic>
                <pic:nvPicPr>
                  <pic:cNvPr id="0" name="image08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spacing w:before="0" w:lineRule="auto"/>
      <w:contextualSpacing w:val="0"/>
    </w:pPr>
    <w:bookmarkStart w:colFirst="0" w:colLast="0" w:name="h.w494w0yg8rg0" w:id="9"/>
    <w:bookmarkEnd w:id="9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spacing w:before="600" w:lineRule="auto"/>
      <w:contextualSpacing w:val="0"/>
      <w:rPr/>
    </w:pPr>
    <w:bookmarkStart w:colFirst="0" w:colLast="0" w:name="h.leajue2ys1lr" w:id="8"/>
    <w:bookmarkEnd w:id="8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5" name="image11.png" title="horizontal line"/>
          <a:graphic>
            <a:graphicData uri="http://schemas.openxmlformats.org/drawingml/2006/picture">
              <pic:pic>
                <pic:nvPicPr>
                  <pic:cNvPr id="0" name="image11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-15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contextualSpacing w:val="1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  <w:contextualSpacing w:val="1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07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