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80"/>
        <w:jc w:val="center"/>
      </w:pPr>
      <w:r>
        <w:rPr>
          <w:rFonts w:ascii="Arial" w:cs="Arial" w:eastAsia="Arial" w:hAnsi="Arial"/>
          <w:b/>
          <w:bCs/>
          <w:color w:val="1D4ED8"/>
          <w:sz w:val="96"/>
          <w:szCs w:val="96"/>
        </w:rPr>
        <w:t xml:space="preserve">CaFlow</w:t>
      </w:r>
    </w:p>
    <w:p>
      <w:pPr>
        <w:spacing w:after="80"/>
        <w:jc w:val="center"/>
      </w:pPr>
      <w:r>
        <w:rPr>
          <w:rFonts w:ascii="Arial" w:cs="Arial" w:eastAsia="Arial" w:hAnsi="Arial"/>
          <w:color w:val="334155"/>
          <w:sz w:val="32"/>
          <w:szCs w:val="32"/>
        </w:rPr>
        <w:t xml:space="preserve">CA Firm Client Operations Platform</w:t>
      </w:r>
    </w:p>
    <w:p>
      <w:pPr>
        <w:spacing w:after="80"/>
        <w:jc w:val="center"/>
      </w:pPr>
      <w:r>
        <w:rPr>
          <w:rFonts w:ascii="Arial" w:cs="Arial" w:eastAsia="Arial" w:hAnsi="Arial"/>
          <w:color w:val="94A3B8"/>
          <w:sz w:val="22"/>
          <w:szCs w:val="22"/>
        </w:rPr>
        <w:t xml:space="preserve">Marketing Documentation  •  v1.0  •  March 2026</w:t>
      </w:r>
    </w:p>
    <w:p>
      <w:pPr>
        <w:spacing w:after="500"/>
        <w:jc w:val="center"/>
      </w:pPr>
      <w:r>
        <w:rPr>
          <w:rFonts w:ascii="Arial" w:cs="Arial" w:eastAsia="Arial" w:hAnsi="Arial"/>
          <w:i/>
          <w:iCs/>
          <w:color w:val="94A3B8"/>
          <w:sz w:val="20"/>
          <w:szCs w:val="20"/>
        </w:rPr>
        <w:t xml:space="preserve">Confidential  —  ZyFlux LLP Internal</w:t>
      </w:r>
    </w:p>
    <w:p>
      <w:pPr>
        <w:pBdr>
          <w:bottom w:val="single" w:color="E2E8F0" w:sz="2" w:space="1"/>
        </w:pBdr>
        <w:spacing w:before="160" w:after="200"/>
      </w:pPr>
      <w:r>
        <w:rPr>
          <w:rFonts w:ascii="Arial" w:cs="Arial" w:eastAsia="Arial" w:hAnsi="Arial"/>
          <w:b w:val="false"/>
          <w:bCs w:val="false"/>
          <w:i w:val="false"/>
          <w:iCs w:val="false"/>
          <w:color w:val="0F172A"/>
          <w:sz w:val="20"/>
          <w:szCs w:val="20"/>
        </w:rPr>
        <w:t xml:space="preserve"/>
      </w:r>
    </w:p>
    <w:p>
      <w:pPr>
        <w:spacing w:before="0" w:after="600"/>
        <w:jc w:val="center"/>
      </w:pPr>
      <w:r>
        <w:rPr>
          <w:rFonts w:ascii="Arial" w:cs="Arial" w:eastAsia="Arial" w:hAnsi="Arial"/>
          <w:b w:val="false"/>
          <w:bCs w:val="false"/>
          <w:i w:val="false"/>
          <w:iCs w:val="false"/>
          <w:color w:val="0F172A"/>
          <w:sz w:val="20"/>
          <w:szCs w:val="20"/>
        </w:rPr>
        <w:t xml:space="preserve">This document is the single source of truth for CaFlow's marketing team. It covers the product story, target audience, key messages, feature descriptions, competitive positioning, pricing, objection handling, and go-to-market plan. Every piece of external communication — ads, landing pages, emails, pitches — should be rooted in this document.</w:t>
      </w:r>
    </w:p>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  Executive Summary</w:t>
      </w:r>
    </w:p>
    <w:p>
      <w:pPr>
        <w:spacing w:before="0" w:after="140"/>
        <w:jc w:val="left"/>
      </w:pPr>
      <w:r>
        <w:rPr>
          <w:rFonts w:ascii="Arial" w:cs="Arial" w:eastAsia="Arial" w:hAnsi="Arial"/>
          <w:b w:val="false"/>
          <w:bCs w:val="false"/>
          <w:i w:val="false"/>
          <w:iCs w:val="false"/>
          <w:color w:val="0F172A"/>
          <w:sz w:val="20"/>
          <w:szCs w:val="20"/>
        </w:rPr>
        <w:t xml:space="preserve">CaFlow is a WhatsApp-native SaaS platform built specifically for small and mid-size Chartered Accountant firms in India. It automates the three most time-consuming and revenue-impacting operations in a CA practice: collecting documents from clients, tracking compliance deadlines across all filing types, and recovering professional fees.</w:t>
      </w:r>
    </w:p>
    <w:p>
      <w:pPr>
        <w:spacing w:after="12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val="false"/>
          <w:bCs w:val="false"/>
          <w:i w:val="false"/>
          <w:iCs w:val="false"/>
          <w:color w:val="0F172A"/>
          <w:sz w:val="20"/>
          <w:szCs w:val="20"/>
        </w:rPr>
        <w:t xml:space="preserve">CA firms in India are stuck in a painful manual loop. Every month, the same CA calls or texts the same 50 clients asking for the same documents. Every deadline, the same follow-up. Every invoice, the same awkward fee chase. CaFlow ends that loop.</w:t>
      </w:r>
    </w:p>
    <w:p>
      <w:pPr>
        <w:spacing w:after="12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The one-line pitch</w:t>
            </w:r>
          </w:p>
          <w:p>
            <w:pPr>
              <w:spacing w:after="60"/>
            </w:pPr>
            <w:r>
              <w:rPr>
                <w:rFonts w:ascii="Arial" w:cs="Arial" w:eastAsia="Arial" w:hAnsi="Arial"/>
                <w:color w:val="334155"/>
                <w:sz w:val="20"/>
                <w:szCs w:val="20"/>
              </w:rPr>
              <w:t xml:space="preserve">"CaFlow sends your clients automated WhatsApp reminders, collects their documents, tracks every filing deadline, and follows up on your fees — so you can focus on the actual work."</w:t>
            </w:r>
          </w:p>
        </w:tc>
      </w:tr>
    </w:tbl>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6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Value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Target market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firms in India — 1.5 lakh registered CA practitioners, ~70,000 in small/mid-size firms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Primary pain solved</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Manual document chasing — average CA spends 8–12 hours/month on follow-up calls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Revenue model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Monthly SaaS subscription — Starter ₹999/mo, Pro ₹1,999/mo</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Trial offer</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14-day free trial, no credit card required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Primary channel</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(85–95% open rate vs 15–25% for email among Indian SMEs)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Unique advantage</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Clients never need an app — they interact entirely through WhatsApp they already use</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2.  The Problem We Solve</w:t>
      </w:r>
    </w:p>
    <w:p>
      <w:pPr>
        <w:spacing w:before="0" w:after="140"/>
        <w:jc w:val="left"/>
      </w:pPr>
      <w:r>
        <w:rPr>
          <w:rFonts w:ascii="Arial" w:cs="Arial" w:eastAsia="Arial" w:hAnsi="Arial"/>
          <w:b w:val="false"/>
          <w:bCs w:val="false"/>
          <w:i w:val="false"/>
          <w:iCs w:val="false"/>
          <w:color w:val="0F172A"/>
          <w:sz w:val="20"/>
          <w:szCs w:val="20"/>
        </w:rPr>
        <w:t xml:space="preserve">To sell CaFlow effectively, every team member must deeply understand the pain. These are not hypothetical problems — they are the daily reality of every CA firm in India.</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2.1  The document chasing nightmare</w:t>
      </w:r>
    </w:p>
    <w:p>
      <w:pPr>
        <w:spacing w:before="0" w:after="140"/>
        <w:jc w:val="left"/>
      </w:pPr>
      <w:r>
        <w:rPr>
          <w:rFonts w:ascii="Arial" w:cs="Arial" w:eastAsia="Arial" w:hAnsi="Arial"/>
          <w:b w:val="false"/>
          <w:bCs w:val="false"/>
          <w:i w:val="false"/>
          <w:iCs w:val="false"/>
          <w:color w:val="0F172A"/>
          <w:sz w:val="20"/>
          <w:szCs w:val="20"/>
        </w:rPr>
        <w:t xml:space="preserve">Every month, a CA with 60 clients needs to collect documents from each of them before filing deadlines. GSTR-3B is due on the 20th. Bank statements, invoices, purchase bills — all due before the 13th. Here is what actually happens: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CA sends a WhatsApp message on the 10th. 40% of clients reply. 60% ignore.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CA calls the non-responders. Some answer, some do not.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Reminders are sent manually, one by one, from the CA's personal number.</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Clients send documents on WhatsApp — buried in personal chats. CA has to hunt for them.</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The CA's evenings and weekends are consumed by follow-ups in the final days before the deadline.</w:t>
      </w:r>
    </w:p>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2"/>
              <w:bottom w:val="single" w:color="FDE68A" w:sz="1"/>
              <w:right w:val="single" w:color="FDE68A" w:sz="1"/>
            </w:tcBorders>
            <w:shd w:fill="FFFBEB"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Real words from CAs (verbatim from user research)</w:t>
            </w:r>
          </w:p>
          <w:p>
            <w:pPr>
              <w:spacing w:after="60"/>
            </w:pPr>
            <w:r>
              <w:rPr>
                <w:rFonts w:ascii="Arial" w:cs="Arial" w:eastAsia="Arial" w:hAnsi="Arial"/>
                <w:color w:val="334155"/>
                <w:sz w:val="20"/>
                <w:szCs w:val="20"/>
              </w:rPr>
              <w:t xml:space="preserve">"I spend more time chasing clients than actually doing the work."</w:t>
            </w:r>
          </w:p>
          <w:p>
            <w:pPr>
              <w:spacing w:after="60"/>
            </w:pPr>
            <w:r>
              <w:rPr>
                <w:rFonts w:ascii="Arial" w:cs="Arial" w:eastAsia="Arial" w:hAnsi="Arial"/>
                <w:color w:val="334155"/>
                <w:sz w:val="20"/>
                <w:szCs w:val="20"/>
              </w:rPr>
              <w:t xml:space="preserve">"Every month-end is the same stress — calling the same people, asking for the same documents."</w:t>
            </w:r>
          </w:p>
          <w:p>
            <w:pPr>
              <w:spacing w:after="60"/>
            </w:pPr>
            <w:r>
              <w:rPr>
                <w:rFonts w:ascii="Arial" w:cs="Arial" w:eastAsia="Arial" w:hAnsi="Arial"/>
                <w:color w:val="334155"/>
                <w:sz w:val="20"/>
                <w:szCs w:val="20"/>
              </w:rPr>
              <w:t xml:space="preserve">"My clients send me their invoices on WhatsApp at 11pm on the 19th. Every. Single. Month."</w:t>
            </w:r>
          </w:p>
          <w:p>
            <w:pPr>
              <w:spacing w:after="60"/>
            </w:pPr>
            <w:r>
              <w:rPr>
                <w:rFonts w:ascii="Arial" w:cs="Arial" w:eastAsia="Arial" w:hAnsi="Arial"/>
                <w:color w:val="334155"/>
                <w:sz w:val="20"/>
                <w:szCs w:val="20"/>
              </w:rPr>
              <w:t xml:space="preserve">"I have 80 clients. I cannot remember who has sent what. I maintain an Excel sheet but it gets messy."</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2.2  The compliance calendar problem</w:t>
      </w:r>
    </w:p>
    <w:p>
      <w:pPr>
        <w:spacing w:before="0" w:after="140"/>
        <w:jc w:val="left"/>
      </w:pPr>
      <w:r>
        <w:rPr>
          <w:rFonts w:ascii="Arial" w:cs="Arial" w:eastAsia="Arial" w:hAnsi="Arial"/>
          <w:b w:val="false"/>
          <w:bCs w:val="false"/>
          <w:i w:val="false"/>
          <w:iCs w:val="false"/>
          <w:color w:val="0F172A"/>
          <w:sz w:val="20"/>
          <w:szCs w:val="20"/>
        </w:rPr>
        <w:t xml:space="preserve">A CA firm with 60 clients may have 200+ filing deadlines per month across GSTR-1, GSTR-3B, ITR, TDS, and quarterly filings. Missing a deadline means penalties. Tracking all of them in an Excel sheet is error-prone and stressful.</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10 different filing types, each with different due dates and document requirements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Government occasionally extends deadlines — CAs find out through WhatsApp forwards, not official alerts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Some clients have multiple filings (GST + ITR + TDS) — easy to miss one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No central view of "which clients are done, which are pending" for the current month</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2.3  The fee recovery problem</w:t>
      </w:r>
    </w:p>
    <w:p>
      <w:pPr>
        <w:spacing w:before="0" w:after="140"/>
        <w:jc w:val="left"/>
      </w:pPr>
      <w:r>
        <w:rPr>
          <w:rFonts w:ascii="Arial" w:cs="Arial" w:eastAsia="Arial" w:hAnsi="Arial"/>
          <w:b w:val="false"/>
          <w:bCs w:val="false"/>
          <w:i w:val="false"/>
          <w:iCs w:val="false"/>
          <w:color w:val="0F172A"/>
          <w:sz w:val="20"/>
          <w:szCs w:val="20"/>
        </w:rPr>
        <w:t xml:space="preserve">Indian CA firms notoriously struggle to collect their own fees. Asking clients for payment feels awkward. Following up feels even more awkward. The result: delayed payments, bad debt write-offs, and cash flow stress.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Average outstanding fees at any CA firm: ₹50,000–₹2 lakh</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Most CAs follow up by calling personally — uncomfortable and time-consuming</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No easy way to send a payment link — many clients still pay by cash or NEFT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No automated reminders — the CA either does it manually or it does not happen</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2"/>
              <w:bottom w:val="single" w:color="BBF7D0" w:sz="1"/>
              <w:right w:val="single" w:color="BBF7D0" w:sz="1"/>
            </w:tcBorders>
            <w:shd w:fill="F0FDF4"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The insight that makes CaFlow possible</w:t>
            </w:r>
          </w:p>
          <w:p>
            <w:pPr>
              <w:spacing w:after="60"/>
            </w:pPr>
            <w:r>
              <w:rPr>
                <w:rFonts w:ascii="Arial" w:cs="Arial" w:eastAsia="Arial" w:hAnsi="Arial"/>
                <w:color w:val="334155"/>
                <w:sz w:val="20"/>
                <w:szCs w:val="20"/>
              </w:rPr>
              <w:t xml:space="preserve">Indian SME clients have a 85–95% WhatsApp open rate vs 15–25% for email.</w:t>
            </w:r>
          </w:p>
          <w:p>
            <w:pPr>
              <w:spacing w:after="60"/>
            </w:pPr>
            <w:r>
              <w:rPr>
                <w:rFonts w:ascii="Arial" w:cs="Arial" w:eastAsia="Arial" w:hAnsi="Arial"/>
                <w:color w:val="334155"/>
                <w:sz w:val="20"/>
                <w:szCs w:val="20"/>
              </w:rPr>
              <w:t xml:space="preserve">Clients already use WhatsApp daily. They are comfortable sending files via WhatsApp.</w:t>
            </w:r>
          </w:p>
          <w:p>
            <w:pPr>
              <w:spacing w:after="60"/>
            </w:pPr>
            <w:r>
              <w:rPr>
                <w:rFonts w:ascii="Arial" w:cs="Arial" w:eastAsia="Arial" w:hAnsi="Arial"/>
                <w:color w:val="334155"/>
                <w:sz w:val="20"/>
                <w:szCs w:val="20"/>
              </w:rPr>
              <w:t xml:space="preserve">A message from "your CA's firm" carries authority. It gets opened immediately.</w:t>
            </w:r>
          </w:p>
          <w:p>
            <w:pPr>
              <w:spacing w:after="60"/>
            </w:pPr>
            <w:r>
              <w:rPr>
                <w:rFonts w:ascii="Arial" w:cs="Arial" w:eastAsia="Arial" w:hAnsi="Arial"/>
                <w:color w:val="334155"/>
                <w:sz w:val="20"/>
                <w:szCs w:val="20"/>
              </w:rPr>
              <w:t xml:space="preserve">Automated reminders feel less awkward than a personal call — clients comply faster.</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3.  Target Audience</w:t>
      </w:r>
    </w:p>
    <w:p>
      <w:pPr>
        <w:spacing w:before="0" w:after="140"/>
        <w:jc w:val="left"/>
      </w:pPr>
      <w:r>
        <w:rPr>
          <w:rFonts w:ascii="Arial" w:cs="Arial" w:eastAsia="Arial" w:hAnsi="Arial"/>
          <w:b w:val="false"/>
          <w:bCs w:val="false"/>
          <w:i w:val="false"/>
          <w:iCs w:val="false"/>
          <w:color w:val="0F172A"/>
          <w:sz w:val="20"/>
          <w:szCs w:val="20"/>
        </w:rPr>
        <w:t xml:space="preserve">CaFlow has one primary buyer: the CA firm owner or partner. Understanding this person deeply is the key to effective messaging.</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3.1  Primary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
        <w:gridCol w:w="468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334155"/>
                <w:sz w:val="22"/>
                <w:szCs w:val="22"/>
              </w:rPr>
              <w:t xml:space="preserve">Prakash Sharma</w:t>
            </w:r>
          </w:p>
          <w:p>
            <w:pPr>
              <w:spacing w:before="0" w:after="140"/>
              <w:jc w:val="left"/>
            </w:pPr>
            <w:r>
              <w:rPr>
                <w:rFonts w:ascii="Arial" w:cs="Arial" w:eastAsia="Arial" w:hAnsi="Arial"/>
                <w:b/>
                <w:bCs/>
                <w:i w:val="false"/>
                <w:iCs w:val="false"/>
                <w:color w:val="1D4ED8"/>
                <w:sz w:val="20"/>
                <w:szCs w:val="20"/>
              </w:rPr>
              <w:t xml:space="preserve">CA firm owner / partner</w:t>
            </w:r>
          </w:p>
          <w:p>
            <w:pPr>
              <w:spacing w:after="6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Demographics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Age: 30–52</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Location: Tier 1 or Tier 2 Indian city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Firm size: 30–150 clients, 1–5 staff</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Experience: 5–20 years in practice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Qualified: ICAI-certified CA</w:t>
            </w:r>
          </w:p>
          <w:p>
            <w:pPr>
              <w:spacing w:after="8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Technology comfort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Uses WhatsApp daily (personal + business)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Comfortable with basic web tools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Not a developer — prefers simple UIs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Wary of complex SaaS with long onboarding</w:t>
            </w:r>
          </w:p>
        </w:tc>
        <w:tc>
          <w:tcPr>
            <w:tcW w:type="dxa" w:w="180"/>
            <w:tcBorders>
              <w:top w:val="none"/>
              <w:left w:val="none"/>
              <w:bottom w:val="none"/>
              <w:right w:val="none"/>
            </w:tcBorders>
          </w:tcPr>
          <w:p>
            <w:pPr>
              <w:spacing w:after="200"/>
            </w:pPr>
            <w:r>
              <w:rPr>
                <w:rFonts w:ascii="Arial" w:cs="Arial" w:eastAsia="Arial" w:hAnsi="Arial"/>
                <w:b w:val="false"/>
                <w:bCs w:val="false"/>
                <w:i w:val="false"/>
                <w:iCs w:val="false"/>
                <w:color w:val="0F172A"/>
                <w:sz w:val="20"/>
                <w:szCs w:val="20"/>
              </w:rPr>
              <w:t xml:space="preserve"/>
            </w:r>
          </w:p>
        </w:tc>
        <w:tc>
          <w:tcPr>
            <w:tcW w:type="dxa" w:w="4680"/>
            <w:tcBorders>
              <w:top w:val="none"/>
              <w:left w:val="none"/>
              <w:bottom w:val="none"/>
              <w:right w:val="none"/>
            </w:tcBorders>
          </w:tcPr>
          <w:p>
            <w:pPr>
              <w:spacing w:before="0" w:after="140"/>
              <w:jc w:val="left"/>
            </w:pPr>
            <w:r>
              <w:rPr>
                <w:rFonts w:ascii="Arial" w:cs="Arial" w:eastAsia="Arial" w:hAnsi="Arial"/>
                <w:b/>
                <w:bCs/>
                <w:i w:val="false"/>
                <w:iCs w:val="false"/>
                <w:color w:val="1D4ED8"/>
                <w:sz w:val="20"/>
                <w:szCs w:val="20"/>
              </w:rPr>
              <w:t xml:space="preserve">His pain in his own words</w:t>
            </w:r>
          </w:p>
          <w:p>
            <w:pPr>
              <w:spacing w:after="6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val="false"/>
                <w:bCs w:val="false"/>
                <w:i w:val="false"/>
                <w:iCs w:val="false"/>
                <w:color w:val="0F172A"/>
                <w:sz w:val="20"/>
                <w:szCs w:val="20"/>
              </w:rPr>
              <w:t xml:space="preserve">"I have 65 clients. Every month-end, I spend 3 full days just chasing documents. I miss the deadline for 2–3 clients every month because documents came late. I have been doing this for 12 years and it has never gotten better."</w:t>
            </w:r>
          </w:p>
          <w:p>
            <w:pPr>
              <w:spacing w:after="8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What he actually wants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Never miss a deadline again</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Stop chasing clients manually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Know at a glance: who has submitted, who has not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Collect fees without the awkwardness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Look more professional to clients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Grow the firm without proportionally more admin work</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3.2  Secondary buyer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
        <w:gridCol w:w="468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334155"/>
                <w:sz w:val="22"/>
                <w:szCs w:val="22"/>
              </w:rPr>
              <w:t xml:space="preserve">Meera Kapoor</w:t>
            </w:r>
          </w:p>
          <w:p>
            <w:pPr>
              <w:spacing w:before="0" w:after="140"/>
              <w:jc w:val="left"/>
            </w:pPr>
            <w:r>
              <w:rPr>
                <w:rFonts w:ascii="Arial" w:cs="Arial" w:eastAsia="Arial" w:hAnsi="Arial"/>
                <w:b/>
                <w:bCs/>
                <w:i w:val="false"/>
                <w:iCs w:val="false"/>
                <w:color w:val="7C3AED"/>
                <w:sz w:val="20"/>
                <w:szCs w:val="20"/>
              </w:rPr>
              <w:t xml:space="preserve">Practice manager / senior staff</w:t>
            </w:r>
          </w:p>
          <w:p>
            <w:pPr>
              <w:spacing w:after="6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Profile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Age: 24–35</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Articleship completed, semi-qualified</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Manages day-to-day client follow-ups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Reports to firm owner</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Handles 20–40 assigned clients</w:t>
            </w:r>
          </w:p>
          <w:p>
            <w:pPr>
              <w:spacing w:after="8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Her pain</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Manually WhatsApps 30 clients every month</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Maintains a personal Excel tracking sheet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Gets blamed when a client misses deadline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Cannot take leave during month-end crunch</w:t>
            </w:r>
          </w:p>
        </w:tc>
        <w:tc>
          <w:tcPr>
            <w:tcW w:type="dxa" w:w="180"/>
            <w:tcBorders>
              <w:top w:val="none"/>
              <w:left w:val="none"/>
              <w:bottom w:val="none"/>
              <w:right w:val="none"/>
            </w:tcBorders>
          </w:tcPr>
          <w:p>
            <w:pPr>
              <w:spacing w:after="200"/>
            </w:pPr>
            <w:r>
              <w:rPr>
                <w:rFonts w:ascii="Arial" w:cs="Arial" w:eastAsia="Arial" w:hAnsi="Arial"/>
                <w:b w:val="false"/>
                <w:bCs w:val="false"/>
                <w:i w:val="false"/>
                <w:iCs w:val="false"/>
                <w:color w:val="0F172A"/>
                <w:sz w:val="20"/>
                <w:szCs w:val="20"/>
              </w:rPr>
              <w:t xml:space="preserve"/>
            </w:r>
          </w:p>
        </w:tc>
        <w:tc>
          <w:tcPr>
            <w:tcW w:type="dxa" w:w="4680"/>
            <w:tcBorders>
              <w:top w:val="none"/>
              <w:left w:val="none"/>
              <w:bottom w:val="none"/>
              <w:right w:val="none"/>
            </w:tcBorders>
          </w:tcPr>
          <w:p>
            <w:pPr>
              <w:spacing w:before="0" w:after="140"/>
              <w:jc w:val="left"/>
            </w:pPr>
            <w:r>
              <w:rPr>
                <w:rFonts w:ascii="Arial" w:cs="Arial" w:eastAsia="Arial" w:hAnsi="Arial"/>
                <w:b/>
                <w:bCs/>
                <w:i w:val="false"/>
                <w:iCs w:val="false"/>
                <w:color w:val="7C3AED"/>
                <w:sz w:val="20"/>
                <w:szCs w:val="20"/>
              </w:rPr>
              <w:t xml:space="preserve">What she wants from CaFlow</w:t>
            </w:r>
          </w:p>
          <w:p>
            <w:pPr>
              <w:spacing w:after="60"/>
            </w:pPr>
            <w:r>
              <w:rPr>
                <w:rFonts w:ascii="Arial" w:cs="Arial" w:eastAsia="Arial" w:hAnsi="Arial"/>
                <w:b w:val="false"/>
                <w:bCs w:val="false"/>
                <w:i w:val="false"/>
                <w:iCs w:val="false"/>
                <w:color w:val="0F172A"/>
                <w:sz w:val="20"/>
                <w:szCs w:val="20"/>
              </w:rPr>
              <w:t xml:space="preserve"/>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Automatic reminders so she is not manually messaging each client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 dashboard showing which of her clients still owe documents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Clear record of what was sent and received</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To actually be able to take a weekend off</w:t>
            </w:r>
          </w:p>
          <w:p>
            <w:pPr>
              <w:spacing w:after="80"/>
            </w:pPr>
            <w:r>
              <w:rPr>
                <w:rFonts w:ascii="Arial" w:cs="Arial" w:eastAsia="Arial" w:hAnsi="Arial"/>
                <w:b w:val="false"/>
                <w:bCs w:val="false"/>
                <w:i w:val="false"/>
                <w:iCs w:val="false"/>
                <w:color w:val="0F172A"/>
                <w:sz w:val="20"/>
                <w:szCs w:val="20"/>
              </w:rPr>
              <w:t xml:space="preserve"/>
            </w:r>
          </w:p>
          <w:p>
            <w:pPr>
              <w:spacing w:before="0" w:after="140"/>
              <w:jc w:val="left"/>
            </w:pPr>
            <w:r>
              <w:rPr>
                <w:rFonts w:ascii="Arial" w:cs="Arial" w:eastAsia="Arial" w:hAnsi="Arial"/>
                <w:b/>
                <w:bCs/>
                <w:i w:val="false"/>
                <w:iCs w:val="false"/>
                <w:color w:val="0F172A"/>
                <w:sz w:val="20"/>
                <w:szCs w:val="20"/>
              </w:rPr>
              <w:t xml:space="preserve">v1.2 Pro feature relevance</w:t>
            </w:r>
          </w:p>
          <w:p>
            <w:pPr>
              <w:spacing w:before="0" w:after="140"/>
              <w:jc w:val="left"/>
            </w:pPr>
            <w:r>
              <w:rPr>
                <w:rFonts w:ascii="Arial" w:cs="Arial" w:eastAsia="Arial" w:hAnsi="Arial"/>
                <w:b w:val="false"/>
                <w:bCs w:val="false"/>
                <w:i w:val="false"/>
                <w:iCs w:val="false"/>
                <w:color w:val="0F172A"/>
                <w:sz w:val="20"/>
                <w:szCs w:val="20"/>
              </w:rPr>
              <w:t xml:space="preserve">Staff accounts in the Pro tier allow Meera to manage her assigned clients independently within the firm's account. This is a key upgrade trigger for firms with 2+ staff.</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3.3  Who we are NOT targeting</w:t>
      </w:r>
    </w:p>
    <w:p>
      <w:pPr>
        <w:spacing w:before="0" w:after="140"/>
        <w:jc w:val="left"/>
      </w:pPr>
      <w:r>
        <w:rPr>
          <w:rFonts w:ascii="Arial" w:cs="Arial" w:eastAsia="Arial" w:hAnsi="Arial"/>
          <w:b w:val="false"/>
          <w:bCs w:val="false"/>
          <w:i w:val="false"/>
          <w:iCs w:val="false"/>
          <w:color w:val="0F172A"/>
          <w:sz w:val="20"/>
          <w:szCs w:val="20"/>
        </w:rPr>
        <w:t xml:space="preserve">Be explicit about who CaFlow is not for — messaging to the wrong audience wastes budget and creates bad-fit customers.</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Not our target</w:t>
            </w:r>
          </w:p>
        </w:tc>
        <w:tc>
          <w:tcPr>
            <w:tcW w:type="dxa" w:w="6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Why</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Big 4 / large CA firms (100+ staff)</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They have enterprise software (SAP, Oracle) and IT teams. CaFlow is too simple for them.</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Freelance CAs with &lt;10 clients</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 problem is not big enough to justify a monthly subscription. Free tools suffice.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Tax consultants without CA licence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Different workflows, different compliance calendar. Product does not fit well.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Accountants (not CAs)</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Different filing types, different client relationships. CaFlow is purpose-built for CAs.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outside India</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Filing types, WhatsApp provider infrastructure, and payment via Razorpay are India-specific.</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4.  Product Overview</w:t>
      </w:r>
    </w:p>
    <w:p>
      <w:pPr>
        <w:spacing w:before="0" w:after="140"/>
        <w:jc w:val="left"/>
      </w:pPr>
      <w:r>
        <w:rPr>
          <w:rFonts w:ascii="Arial" w:cs="Arial" w:eastAsia="Arial" w:hAnsi="Arial"/>
          <w:b w:val="false"/>
          <w:bCs w:val="false"/>
          <w:i w:val="false"/>
          <w:iCs w:val="false"/>
          <w:color w:val="0F172A"/>
          <w:sz w:val="20"/>
          <w:szCs w:val="20"/>
        </w:rPr>
        <w:t xml:space="preserve">CaFlow is a web application used by CA firms. Their clients never log into CaFlow — they interact only through WhatsApp. This is the central product insight: zero friction for the end-client.</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4.1  How it works — the 5-step flow</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CA registers, connects their WhatsApp Business number, and adds their clients (manually or via CSV import)</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CaFlow automatically generates filing cycles on the 1st of every month — one record per client × per filing type</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7 days before each filing deadline, CaFlow sends the client a WhatsApp message listing the documents required</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Client replies with documents or types "DONE". Documents are saved automatically. CA sees them in the dashboard.</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CA reviews, marks as submitted. All future reminders for that cycle are cancelled.</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2"/>
              <w:bottom w:val="single" w:color="BFDBFE" w:sz="1"/>
              <w:right w:val="single" w:color="BFDBFE" w:sz="1"/>
            </w:tcBorders>
            <w:shd w:fill="EFF6FF"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What the client sees (no app download, no login, no friction)</w:t>
            </w:r>
          </w:p>
          <w:p>
            <w:pPr>
              <w:spacing w:after="60"/>
            </w:pPr>
            <w:r>
              <w:rPr>
                <w:rFonts w:ascii="Arial" w:cs="Arial" w:eastAsia="Arial" w:hAnsi="Arial"/>
                <w:color w:val="334155"/>
                <w:sz w:val="20"/>
                <w:szCs w:val="20"/>
              </w:rPr>
              <w:t xml:space="preserve">A WhatsApp message from the CA's firm number: "Hi Mehta Traders, your GSTR-3B filing is due on 20th March. Please send: Bank statement, Purchase invoices, Sales invoices."</w:t>
            </w:r>
          </w:p>
          <w:p>
            <w:pPr>
              <w:spacing w:after="60"/>
            </w:pPr>
            <w:r>
              <w:rPr>
                <w:rFonts w:ascii="Arial" w:cs="Arial" w:eastAsia="Arial" w:hAnsi="Arial"/>
                <w:color w:val="334155"/>
                <w:sz w:val="20"/>
                <w:szCs w:val="20"/>
              </w:rPr>
              <w:t xml:space="preserve">Client replies with files in the same WhatsApp chat they already use.</w:t>
            </w:r>
          </w:p>
          <w:p>
            <w:pPr>
              <w:spacing w:after="60"/>
            </w:pPr>
            <w:r>
              <w:rPr>
                <w:rFonts w:ascii="Arial" w:cs="Arial" w:eastAsia="Arial" w:hAnsi="Arial"/>
                <w:color w:val="334155"/>
                <w:sz w:val="20"/>
                <w:szCs w:val="20"/>
              </w:rPr>
              <w:t xml:space="preserve">If they have already sent documents, they type "DONE" and the reminders stop.</w:t>
            </w:r>
          </w:p>
          <w:p>
            <w:pPr>
              <w:spacing w:after="60"/>
            </w:pPr>
            <w:r>
              <w:rPr>
                <w:rFonts w:ascii="Arial" w:cs="Arial" w:eastAsia="Arial" w:hAnsi="Arial"/>
                <w:color w:val="334155"/>
                <w:sz w:val="20"/>
                <w:szCs w:val="20"/>
              </w:rPr>
              <w:t xml:space="preserve">Alternatively, CA sends them a portal link — a simple web page where they can upload files directly.</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4.2  Core features (MVP + v1.1)</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Automated WhatsApp Document Reminders</w:t>
            </w:r>
          </w:p>
          <w:p>
            <w:pPr>
              <w:spacing w:after="70"/>
            </w:pPr>
            <w:r>
              <w:rPr>
                <w:rFonts w:ascii="Arial" w:cs="Arial" w:eastAsia="Arial" w:hAnsi="Arial"/>
                <w:color w:val="334155"/>
                <w:sz w:val="19"/>
                <w:szCs w:val="19"/>
              </w:rPr>
              <w:t xml:space="preserve">D-7 reminder (7 days before deadline): Friendly tone, lists all required documents.</w:t>
            </w:r>
          </w:p>
          <w:p>
            <w:pPr>
              <w:spacing w:after="70"/>
            </w:pPr>
            <w:r>
              <w:rPr>
                <w:rFonts w:ascii="Arial" w:cs="Arial" w:eastAsia="Arial" w:hAnsi="Arial"/>
                <w:color w:val="334155"/>
                <w:sz w:val="19"/>
                <w:szCs w:val="19"/>
              </w:rPr>
              <w:t xml:space="preserve">D-3 reminder (3 days before): Moderate urgency, mentions outstanding documents.</w:t>
            </w:r>
          </w:p>
          <w:p>
            <w:pPr>
              <w:spacing w:after="70"/>
            </w:pPr>
            <w:r>
              <w:rPr>
                <w:rFonts w:ascii="Arial" w:cs="Arial" w:eastAsia="Arial" w:hAnsi="Arial"/>
                <w:color w:val="334155"/>
                <w:sz w:val="19"/>
                <w:szCs w:val="19"/>
              </w:rPr>
              <w:t xml:space="preserve">D-1 reminder (day before): Urgent tone, final ask.</w:t>
            </w:r>
          </w:p>
          <w:p>
            <w:pPr>
              <w:spacing w:after="70"/>
            </w:pPr>
            <w:r>
              <w:rPr>
                <w:rFonts w:ascii="Arial" w:cs="Arial" w:eastAsia="Arial" w:hAnsi="Arial"/>
                <w:color w:val="334155"/>
                <w:sz w:val="19"/>
                <w:szCs w:val="19"/>
              </w:rPr>
              <w:t xml:space="preserve">Reminders cancelled automatically when client submits — no manual intervention.</w:t>
            </w:r>
          </w:p>
          <w:p>
            <w:pPr>
              <w:spacing w:after="70"/>
            </w:pPr>
            <w:r>
              <w:rPr>
                <w:rFonts w:ascii="Arial" w:cs="Arial" w:eastAsia="Arial" w:hAnsi="Arial"/>
                <w:color w:val="334155"/>
                <w:sz w:val="19"/>
                <w:szCs w:val="19"/>
              </w:rPr>
              <w:t xml:space="preserve">Email fallback if WhatsApp delivery fails and client has email on file.</w:t>
            </w:r>
          </w:p>
        </w:tc>
      </w:tr>
    </w:tbl>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Compliance Deadline Calendar</w:t>
            </w:r>
          </w:p>
          <w:p>
            <w:pPr>
              <w:spacing w:after="70"/>
            </w:pPr>
            <w:r>
              <w:rPr>
                <w:rFonts w:ascii="Arial" w:cs="Arial" w:eastAsia="Arial" w:hAnsi="Arial"/>
                <w:color w:val="334155"/>
                <w:sz w:val="19"/>
                <w:szCs w:val="19"/>
              </w:rPr>
              <w:t xml:space="preserve">10 filing types pre-loaded: GSTR-1 (monthly/quarterly), GSTR-3B, ITR Individual, ITR Business, TDS (all 4 quarters).</w:t>
            </w:r>
          </w:p>
          <w:p>
            <w:pPr>
              <w:spacing w:after="70"/>
            </w:pPr>
            <w:r>
              <w:rPr>
                <w:rFonts w:ascii="Arial" w:cs="Arial" w:eastAsia="Arial" w:hAnsi="Arial"/>
                <w:color w:val="334155"/>
                <w:sz w:val="19"/>
                <w:szCs w:val="19"/>
              </w:rPr>
              <w:t xml:space="preserve">Month view with colour-coded deadlines — green for submitted, amber for pending, red for overdue.</w:t>
            </w:r>
          </w:p>
          <w:p>
            <w:pPr>
              <w:spacing w:after="70"/>
            </w:pPr>
            <w:r>
              <w:rPr>
                <w:rFonts w:ascii="Arial" w:cs="Arial" w:eastAsia="Arial" w:hAnsi="Arial"/>
                <w:color w:val="334155"/>
                <w:sz w:val="19"/>
                <w:szCs w:val="19"/>
              </w:rPr>
              <w:t xml:space="preserve">Upcoming deadlines widget on dashboard: next 3 deadlines with days remaining and submitted/total count.</w:t>
            </w:r>
          </w:p>
          <w:p>
            <w:pPr>
              <w:spacing w:after="70"/>
            </w:pPr>
            <w:r>
              <w:rPr>
                <w:rFonts w:ascii="Arial" w:cs="Arial" w:eastAsia="Arial" w:hAnsi="Arial"/>
                <w:color w:val="334155"/>
                <w:sz w:val="19"/>
                <w:szCs w:val="19"/>
              </w:rPr>
              <w:t xml:space="preserve">CA can override deadlines per firm (e.g. extended government deadlines).</w:t>
            </w:r>
          </w:p>
        </w:tc>
      </w:tr>
    </w:tbl>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68A" w:sz="1"/>
              <w:left w:val="single" w:color="FDE68A" w:sz="1"/>
              <w:bottom w:val="single" w:color="FDE68A" w:sz="1"/>
              <w:right w:val="single" w:color="FDE68A" w:sz="1"/>
            </w:tcBorders>
            <w:shd w:fill="FFFBEB"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Fee Reminders with Razorpay Payment Links</w:t>
            </w:r>
          </w:p>
          <w:p>
            <w:pPr>
              <w:spacing w:after="70"/>
            </w:pPr>
            <w:r>
              <w:rPr>
                <w:rFonts w:ascii="Arial" w:cs="Arial" w:eastAsia="Arial" w:hAnsi="Arial"/>
                <w:color w:val="334155"/>
                <w:sz w:val="19"/>
                <w:szCs w:val="19"/>
              </w:rPr>
              <w:t xml:space="preserve">CA creates an invoice: client, amount, service description, due date.</w:t>
            </w:r>
          </w:p>
          <w:p>
            <w:pPr>
              <w:spacing w:after="70"/>
            </w:pPr>
            <w:r>
              <w:rPr>
                <w:rFonts w:ascii="Arial" w:cs="Arial" w:eastAsia="Arial" w:hAnsi="Arial"/>
                <w:color w:val="334155"/>
                <w:sz w:val="19"/>
                <w:szCs w:val="19"/>
              </w:rPr>
              <w:t xml:space="preserve">Razorpay payment link generated automatically and sent via WhatsApp.</w:t>
            </w:r>
          </w:p>
          <w:p>
            <w:pPr>
              <w:spacing w:after="70"/>
            </w:pPr>
            <w:r>
              <w:rPr>
                <w:rFonts w:ascii="Arial" w:cs="Arial" w:eastAsia="Arial" w:hAnsi="Arial"/>
                <w:color w:val="334155"/>
                <w:sz w:val="19"/>
                <w:szCs w:val="19"/>
              </w:rPr>
              <w:t xml:space="preserve">Automated follow-ups on Day 1, Day 7, Day 15 if unpaid.</w:t>
            </w:r>
          </w:p>
          <w:p>
            <w:pPr>
              <w:spacing w:after="70"/>
            </w:pPr>
            <w:r>
              <w:rPr>
                <w:rFonts w:ascii="Arial" w:cs="Arial" w:eastAsia="Arial" w:hAnsi="Arial"/>
                <w:color w:val="334155"/>
                <w:sz w:val="19"/>
                <w:szCs w:val="19"/>
              </w:rPr>
              <w:t xml:space="preserve">Payment captured via webhook — invoice marked paid, reminders cancelled.</w:t>
            </w:r>
          </w:p>
          <w:p>
            <w:pPr>
              <w:spacing w:after="70"/>
            </w:pPr>
            <w:r>
              <w:rPr>
                <w:rFonts w:ascii="Arial" w:cs="Arial" w:eastAsia="Arial" w:hAnsi="Arial"/>
                <w:color w:val="334155"/>
                <w:sz w:val="19"/>
                <w:szCs w:val="19"/>
              </w:rPr>
              <w:t xml:space="preserve">CA can also mark as manually paid (cash/NEFT/IMPS).</w:t>
            </w:r>
          </w:p>
          <w:p>
            <w:pPr>
              <w:spacing w:after="70"/>
            </w:pPr>
            <w:r>
              <w:rPr>
                <w:rFonts w:ascii="Arial" w:cs="Arial" w:eastAsia="Arial" w:hAnsi="Arial"/>
                <w:color w:val="334155"/>
                <w:sz w:val="19"/>
                <w:szCs w:val="19"/>
              </w:rPr>
              <w:t xml:space="preserve">Outstanding payments dashboard: total owed, by-client breakdown.</w:t>
            </w:r>
          </w:p>
        </w:tc>
      </w:tr>
    </w:tbl>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1"/>
              <w:left w:val="single" w:color="DDD6FE" w:sz="1"/>
              <w:bottom w:val="single" w:color="DDD6FE" w:sz="1"/>
              <w:right w:val="single" w:color="DDD6FE" w:sz="1"/>
            </w:tcBorders>
            <w:shd w:fill="FAF5FF"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Client Document Portal</w:t>
            </w:r>
          </w:p>
          <w:p>
            <w:pPr>
              <w:spacing w:after="70"/>
            </w:pPr>
            <w:r>
              <w:rPr>
                <w:rFonts w:ascii="Arial" w:cs="Arial" w:eastAsia="Arial" w:hAnsi="Arial"/>
                <w:color w:val="334155"/>
                <w:sz w:val="19"/>
                <w:szCs w:val="19"/>
              </w:rPr>
              <w:t xml:space="preserve">CA generates a unique link per client (e.g. app.caflow.in/portal/abc123).</w:t>
            </w:r>
          </w:p>
          <w:p>
            <w:pPr>
              <w:spacing w:after="70"/>
            </w:pPr>
            <w:r>
              <w:rPr>
                <w:rFonts w:ascii="Arial" w:cs="Arial" w:eastAsia="Arial" w:hAnsi="Arial"/>
                <w:color w:val="334155"/>
                <w:sz w:val="19"/>
                <w:szCs w:val="19"/>
              </w:rPr>
              <w:t xml:space="preserve">Client opens the link on their phone — no login, no app download.</w:t>
            </w:r>
          </w:p>
          <w:p>
            <w:pPr>
              <w:spacing w:after="70"/>
            </w:pPr>
            <w:r>
              <w:rPr>
                <w:rFonts w:ascii="Arial" w:cs="Arial" w:eastAsia="Arial" w:hAnsi="Arial"/>
                <w:color w:val="334155"/>
                <w:sz w:val="19"/>
                <w:szCs w:val="19"/>
              </w:rPr>
              <w:t xml:space="preserve">Portal shows pending filings and a document upload form.</w:t>
            </w:r>
          </w:p>
          <w:p>
            <w:pPr>
              <w:spacing w:after="70"/>
            </w:pPr>
            <w:r>
              <w:rPr>
                <w:rFonts w:ascii="Arial" w:cs="Arial" w:eastAsia="Arial" w:hAnsi="Arial"/>
                <w:color w:val="334155"/>
                <w:sz w:val="19"/>
                <w:szCs w:val="19"/>
              </w:rPr>
              <w:t xml:space="preserve">Uploaded files saved directly to the CA's document inbox.</w:t>
            </w:r>
          </w:p>
          <w:p>
            <w:pPr>
              <w:spacing w:after="70"/>
            </w:pPr>
            <w:r>
              <w:rPr>
                <w:rFonts w:ascii="Arial" w:cs="Arial" w:eastAsia="Arial" w:hAnsi="Arial"/>
                <w:color w:val="334155"/>
                <w:sz w:val="19"/>
                <w:szCs w:val="19"/>
              </w:rPr>
              <w:t xml:space="preserve">CA can revoke or regenerate the link at any time.</w:t>
            </w:r>
          </w:p>
          <w:p>
            <w:pPr>
              <w:spacing w:after="70"/>
            </w:pPr>
            <w:r>
              <w:rPr>
                <w:rFonts w:ascii="Arial" w:cs="Arial" w:eastAsia="Arial" w:hAnsi="Arial"/>
                <w:color w:val="334155"/>
                <w:sz w:val="19"/>
                <w:szCs w:val="19"/>
              </w:rPr>
              <w:t xml:space="preserve">Ideal for corporates and professionals who prefer web uploads over WhatsApp.</w:t>
            </w:r>
          </w:p>
        </w:tc>
      </w:tr>
    </w:tbl>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
              <w:bottom w:val="single" w:color="BFDBFE" w:sz="1"/>
              <w:right w:val="single" w:color="BFDBFE" w:sz="1"/>
            </w:tcBorders>
            <w:shd w:fill="EFF6FF"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WhatsApp Chatbot</w:t>
            </w:r>
          </w:p>
          <w:p>
            <w:pPr>
              <w:spacing w:after="70"/>
            </w:pPr>
            <w:r>
              <w:rPr>
                <w:rFonts w:ascii="Arial" w:cs="Arial" w:eastAsia="Arial" w:hAnsi="Arial"/>
                <w:color w:val="334155"/>
                <w:sz w:val="19"/>
                <w:szCs w:val="19"/>
              </w:rPr>
              <w:t xml:space="preserve">Clients can type keywords to get instant information without calling the CA.</w:t>
            </w:r>
          </w:p>
          <w:p>
            <w:pPr>
              <w:spacing w:after="70"/>
            </w:pPr>
            <w:r>
              <w:rPr>
                <w:rFonts w:ascii="Arial" w:cs="Arial" w:eastAsia="Arial" w:hAnsi="Arial"/>
                <w:color w:val="334155"/>
                <w:sz w:val="19"/>
                <w:szCs w:val="19"/>
              </w:rPr>
              <w:t xml:space="preserve">"status" → bot replies with pending documents for the current month.</w:t>
            </w:r>
          </w:p>
          <w:p>
            <w:pPr>
              <w:spacing w:after="70"/>
            </w:pPr>
            <w:r>
              <w:rPr>
                <w:rFonts w:ascii="Arial" w:cs="Arial" w:eastAsia="Arial" w:hAnsi="Arial"/>
                <w:color w:val="334155"/>
                <w:sz w:val="19"/>
                <w:szCs w:val="19"/>
              </w:rPr>
              <w:t xml:space="preserve">"deadline" → bot replies with upcoming filing dates.</w:t>
            </w:r>
          </w:p>
          <w:p>
            <w:pPr>
              <w:spacing w:after="70"/>
            </w:pPr>
            <w:r>
              <w:rPr>
                <w:rFonts w:ascii="Arial" w:cs="Arial" w:eastAsia="Arial" w:hAnsi="Arial"/>
                <w:color w:val="334155"/>
                <w:sz w:val="19"/>
                <w:szCs w:val="19"/>
              </w:rPr>
              <w:t xml:space="preserve">"portal" → bot sends the client's unique upload link.</w:t>
            </w:r>
          </w:p>
          <w:p>
            <w:pPr>
              <w:spacing w:after="70"/>
            </w:pPr>
            <w:r>
              <w:rPr>
                <w:rFonts w:ascii="Arial" w:cs="Arial" w:eastAsia="Arial" w:hAnsi="Arial"/>
                <w:color w:val="334155"/>
                <w:sz w:val="19"/>
                <w:szCs w:val="19"/>
              </w:rPr>
              <w:t xml:space="preserve">"help" → bot lists all available commands.</w:t>
            </w:r>
          </w:p>
          <w:p>
            <w:pPr>
              <w:spacing w:after="70"/>
            </w:pPr>
            <w:r>
              <w:rPr>
                <w:rFonts w:ascii="Arial" w:cs="Arial" w:eastAsia="Arial" w:hAnsi="Arial"/>
                <w:color w:val="334155"/>
                <w:sz w:val="19"/>
                <w:szCs w:val="19"/>
              </w:rPr>
              <w:t xml:space="preserve">Unrecognised messages stored for CA to read in dashboard — no message is lost.</w:t>
            </w:r>
          </w:p>
        </w:tc>
      </w:tr>
    </w:tbl>
    <w:p>
      <w:pPr>
        <w:spacing w:after="1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
              <w:bottom w:val="single" w:color="BBF7D0" w:sz="1"/>
              <w:right w:val="single" w:color="BBF7D0" w:sz="1"/>
            </w:tcBorders>
            <w:shd w:fill="F0FDF4" w:val="clear"/>
            <w:tcMar>
              <w:top w:type="dxa" w:w="180"/>
              <w:left w:type="dxa" w:w="240"/>
              <w:bottom w:type="dxa" w:w="180"/>
              <w:right w:type="dxa" w:w="240"/>
            </w:tcMar>
          </w:tcPr>
          <w:p>
            <w:pPr>
              <w:spacing w:after="120"/>
            </w:pPr>
            <w:r>
              <w:rPr>
                <w:rFonts w:ascii="Arial" w:cs="Arial" w:eastAsia="Arial" w:hAnsi="Arial"/>
                <w:b/>
                <w:bCs/>
                <w:color w:val="0F172A"/>
                <w:sz w:val="24"/>
                <w:szCs w:val="24"/>
              </w:rPr>
              <w:t xml:space="preserve">📱   Progressive Web App (Install on Home Screen)</w:t>
            </w:r>
          </w:p>
          <w:p>
            <w:pPr>
              <w:spacing w:after="70"/>
            </w:pPr>
            <w:r>
              <w:rPr>
                <w:rFonts w:ascii="Arial" w:cs="Arial" w:eastAsia="Arial" w:hAnsi="Arial"/>
                <w:color w:val="334155"/>
                <w:sz w:val="19"/>
                <w:szCs w:val="19"/>
              </w:rPr>
              <w:t xml:space="preserve">CaFlow works in any browser — no app store, no download.</w:t>
            </w:r>
          </w:p>
          <w:p>
            <w:pPr>
              <w:spacing w:after="70"/>
            </w:pPr>
            <w:r>
              <w:rPr>
                <w:rFonts w:ascii="Arial" w:cs="Arial" w:eastAsia="Arial" w:hAnsi="Arial"/>
                <w:color w:val="334155"/>
                <w:sz w:val="19"/>
                <w:szCs w:val="19"/>
              </w:rPr>
              <w:t xml:space="preserve">CAs can install it on their phone's home screen (Android Chrome / Desktop Chrome).</w:t>
            </w:r>
          </w:p>
          <w:p>
            <w:pPr>
              <w:spacing w:after="70"/>
            </w:pPr>
            <w:r>
              <w:rPr>
                <w:rFonts w:ascii="Arial" w:cs="Arial" w:eastAsia="Arial" w:hAnsi="Arial"/>
                <w:color w:val="334155"/>
                <w:sz w:val="19"/>
                <w:szCs w:val="19"/>
              </w:rPr>
              <w:t xml:space="preserve">Works like a native app: no browser chrome, fast loading, offline access to cached data.</w:t>
            </w:r>
          </w:p>
          <w:p>
            <w:pPr>
              <w:spacing w:after="70"/>
            </w:pPr>
            <w:r>
              <w:rPr>
                <w:rFonts w:ascii="Arial" w:cs="Arial" w:eastAsia="Arial" w:hAnsi="Arial"/>
                <w:color w:val="334155"/>
                <w:sz w:val="19"/>
                <w:szCs w:val="19"/>
              </w:rPr>
              <w:t xml:space="preserve">Install prompt appears automatically after a few visits.</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5.  Key Messages &amp; Messaging Framework</w:t>
      </w:r>
    </w:p>
    <w:p>
      <w:pPr>
        <w:spacing w:before="0" w:after="140"/>
        <w:jc w:val="left"/>
      </w:pPr>
      <w:r>
        <w:rPr>
          <w:rFonts w:ascii="Arial" w:cs="Arial" w:eastAsia="Arial" w:hAnsi="Arial"/>
          <w:b w:val="false"/>
          <w:bCs w:val="false"/>
          <w:i w:val="false"/>
          <w:iCs w:val="false"/>
          <w:color w:val="0F172A"/>
          <w:sz w:val="20"/>
          <w:szCs w:val="20"/>
        </w:rPr>
        <w:t xml:space="preserve">These messages have been crafted to address the specific emotional and rational triggers of CA firm owners. Use them consistently across all channels.</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5.1  Primary headline options</w:t>
      </w:r>
    </w:p>
    <w:p>
      <w:pPr>
        <w:spacing w:before="0" w:after="140"/>
        <w:jc w:val="left"/>
      </w:pPr>
      <w:r>
        <w:rPr>
          <w:rFonts w:ascii="Arial" w:cs="Arial" w:eastAsia="Arial" w:hAnsi="Arial"/>
          <w:b w:val="false"/>
          <w:bCs w:val="false"/>
          <w:i w:val="false"/>
          <w:iCs w:val="false"/>
          <w:color w:val="0F172A"/>
          <w:sz w:val="20"/>
          <w:szCs w:val="20"/>
        </w:rPr>
        <w:t xml:space="preserve">Use these for ads, landing pages, and social media. A/B test all three to find the best performer.</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960"/>
      </w:tblGrid>
      <w:tr>
        <w:trPr>
          <w:tblHeader/>
        </w:trPr>
        <w:tc>
          <w:tcPr>
            <w:tcW w:type="dxa" w:w="4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Headline</w:t>
            </w:r>
          </w:p>
        </w:tc>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Angle</w:t>
            </w:r>
          </w:p>
        </w:tc>
        <w:tc>
          <w:tcPr>
            <w:tcW w:type="dxa" w:w="29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Best for</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"Stop chasing clients. Start filing on time."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Pain relief</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Google Search, Facebook ads</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WhatsApp. Your clients. Zero manual follow-up."</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Channel familiarity</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LinkedIn, Instagram</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"65 clients. 200 deadlines. One dashboard."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Scale of problem</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community posts, referrals</w:t>
            </w:r>
          </w:p>
        </w:tc>
      </w:tr>
      <w:tr>
        <w:tc>
          <w:tcPr>
            <w:tcW w:type="dxa" w:w="4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clients will send documents on time. Guaranteed."</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Outcome promise</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Landing page hero, cold email</w:t>
            </w:r>
          </w:p>
        </w:tc>
      </w:tr>
      <w:tr>
        <w:tc>
          <w:tcPr>
            <w:tcW w:type="dxa" w:w="4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 CA's assistant that works at 2am."</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Always-on automation</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marketing, case studies</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5.2  Supporting messages by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Key message</w:t>
            </w:r>
          </w:p>
        </w:tc>
        <w:tc>
          <w:tcPr>
            <w:tcW w:type="dxa" w:w="37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Supporting proof point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reminders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"Clients respond to WhatsApp. They ignore email."</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85–95% WhatsApp open rate vs 15–25% for email among Indian SMEs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 app for clients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clients already have WhatsApp. They don't need to download anything."</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Zero friction = higher compliance = fewer missed deadlines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Auto-cancellation</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"Reminders stop the moment a client submits. No embarrassing double-messages."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Cancellation triggered on status = Submitted — Agenda jobs cancelled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Compliance calendar</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"Never miss a filing deadline again — all 10 filing types tracked automatically."</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10 filing types pre-loaded. D-7 document collection deadline tracked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Fee reminders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"Collect fees without the awkward call. Razorpay link in their WhatsApp."</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Day 1/7/15 sequence. Payment captured via webhook automatically</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Client portal</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"Clients who prefer email can upload via a simple web link. No WhatsApp needed."</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Unique URL per client. No login. No app. Works on any phone.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14-day trial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"Try it with your real clients for 14 days. No credit card. Cancel if it doesn't work."</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Free trial removes the purchase risk entirely</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5.3  Emotional triggers to activate</w:t>
      </w:r>
    </w:p>
    <w:p>
      <w:pPr>
        <w:spacing w:before="0" w:after="140"/>
        <w:jc w:val="left"/>
      </w:pPr>
      <w:r>
        <w:rPr>
          <w:rFonts w:ascii="Arial" w:cs="Arial" w:eastAsia="Arial" w:hAnsi="Arial"/>
          <w:b w:val="false"/>
          <w:bCs w:val="false"/>
          <w:i w:val="false"/>
          <w:iCs w:val="false"/>
          <w:color w:val="0F172A"/>
          <w:sz w:val="20"/>
          <w:szCs w:val="20"/>
        </w:rPr>
        <w:t xml:space="preserve">Marketing copy should activate these emotions. CA firm owners respond most strongly to:</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
        <w:gridCol w:w="4680"/>
      </w:tblGrid>
      <w:tr>
        <w:tc>
          <w:tcPr>
            <w:tcW w:type="dxa" w:w="4500"/>
            <w:tcBorders>
              <w:top w:val="none"/>
              <w:left w:val="none"/>
              <w:bottom w:val="none"/>
              <w:right w:val="none"/>
            </w:tcBorders>
          </w:tcPr>
          <w:p>
            <w:pPr>
              <w:pStyle w:val="Heading3"/>
              <w:spacing w:before="240" w:after="100"/>
            </w:pPr>
            <w:r>
              <w:rPr>
                <w:rFonts w:ascii="Arial" w:cs="Arial" w:eastAsia="Arial" w:hAnsi="Arial"/>
                <w:b/>
                <w:bCs/>
                <w:color w:val="334155"/>
                <w:sz w:val="22"/>
                <w:szCs w:val="22"/>
              </w:rPr>
              <w:t xml:space="preserve">Negative emotions to relieve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Stress during month-end crunch</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Guilt when a client misses a deadline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Embarrassment when chasing fees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Fear of missing a filing date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Frustration with clients who ignore calls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Overwhelm managing too many clients</w:t>
            </w:r>
          </w:p>
        </w:tc>
        <w:tc>
          <w:tcPr>
            <w:tcW w:type="dxa" w:w="180"/>
            <w:tcBorders>
              <w:top w:val="none"/>
              <w:left w:val="none"/>
              <w:bottom w:val="none"/>
              <w:right w:val="none"/>
            </w:tcBorders>
          </w:tcPr>
          <w:p>
            <w:pPr>
              <w:spacing w:after="200"/>
            </w:pPr>
            <w:r>
              <w:rPr>
                <w:rFonts w:ascii="Arial" w:cs="Arial" w:eastAsia="Arial" w:hAnsi="Arial"/>
                <w:b w:val="false"/>
                <w:bCs w:val="false"/>
                <w:i w:val="false"/>
                <w:iCs w:val="false"/>
                <w:color w:val="0F172A"/>
                <w:sz w:val="20"/>
                <w:szCs w:val="20"/>
              </w:rPr>
              <w:t xml:space="preserve"/>
            </w:r>
          </w:p>
        </w:tc>
        <w:tc>
          <w:tcPr>
            <w:tcW w:type="dxa" w:w="4680"/>
            <w:tcBorders>
              <w:top w:val="none"/>
              <w:left w:val="none"/>
              <w:bottom w:val="none"/>
              <w:right w:val="none"/>
            </w:tcBorders>
          </w:tcPr>
          <w:p>
            <w:pPr>
              <w:pStyle w:val="Heading3"/>
              <w:spacing w:before="240" w:after="100"/>
            </w:pPr>
            <w:r>
              <w:rPr>
                <w:rFonts w:ascii="Arial" w:cs="Arial" w:eastAsia="Arial" w:hAnsi="Arial"/>
                <w:b/>
                <w:bCs/>
                <w:color w:val="334155"/>
                <w:sz w:val="22"/>
                <w:szCs w:val="22"/>
              </w:rPr>
              <w:t xml:space="preserve">Positive outcomes to promise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Peace of mind — everything is tracked</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Professional image — systematic, not chaotic</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More time for actual CA work</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Ability to grow without more admin staff</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Clients who respect deadlines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Fees collected on time, automatically</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6.  Pricing &amp; Plans</w:t>
      </w:r>
    </w:p>
    <w:p>
      <w:pPr>
        <w:spacing w:before="0" w:after="140"/>
        <w:jc w:val="left"/>
      </w:pPr>
      <w:r>
        <w:rPr>
          <w:rFonts w:ascii="Arial" w:cs="Arial" w:eastAsia="Arial" w:hAnsi="Arial"/>
          <w:b w:val="false"/>
          <w:bCs w:val="false"/>
          <w:i w:val="false"/>
          <w:iCs w:val="false"/>
          <w:color w:val="0F172A"/>
          <w:sz w:val="20"/>
          <w:szCs w:val="20"/>
        </w:rPr>
        <w:t xml:space="preserve">CaFlow uses a monthly subscription model with a 14-day free trial (no credit card required). Billing is via Razorpay — UPI, cards, and net banking all supported.</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6.1  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Feature</w:t>
            </w:r>
          </w:p>
        </w:tc>
        <w:tc>
          <w:tcPr>
            <w:tcW w:type="dxa" w:w="288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Starter  ₹999/month</w:t>
            </w:r>
          </w:p>
        </w:tc>
        <w:tc>
          <w:tcPr>
            <w:tcW w:type="dxa" w:w="288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Pro  ₹1,999/month</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Active clients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Up to 100</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Up to 300</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document reminders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Compliance deadline calendar</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Fee reminders + Razorpay links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Client document portal</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chatbot</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Document storage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 GB / 90-day retention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 GB / 180-day retention</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Staff seats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 seat (owner only)</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4 seats (team access)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Monthly summary reports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B91C1C"/>
                <w:sz w:val="19"/>
                <w:szCs w:val="19"/>
              </w:rPr>
              <w:t xml:space="preserve">✗  Not included</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5803D"/>
                <w:sz w:val="19"/>
                <w:szCs w:val="19"/>
              </w:rPr>
              <w:t xml:space="preserve">✓  Included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Language support</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English only</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English + Hindi + 2 regional</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Support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only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support</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Annual plan</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₹8,999/year  (save ₹2,989)</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₹17,999/year  (save ₹5,989)</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6.2  Pricing rationale — how to explain it to a prospect</w:t>
      </w:r>
    </w:p>
    <w:p>
      <w:pPr>
        <w:spacing w:before="0" w:after="140"/>
        <w:jc w:val="left"/>
      </w:pPr>
      <w:r>
        <w:rPr>
          <w:rFonts w:ascii="Arial" w:cs="Arial" w:eastAsia="Arial" w:hAnsi="Arial"/>
          <w:b w:val="false"/>
          <w:bCs w:val="false"/>
          <w:i w:val="false"/>
          <w:iCs w:val="false"/>
          <w:color w:val="0F172A"/>
          <w:sz w:val="20"/>
          <w:szCs w:val="20"/>
        </w:rPr>
        <w:t xml:space="preserve">When a CA asks "why ₹999?", use this framing:</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F7D0" w:sz="1"/>
              <w:left w:val="single" w:color="BBF7D0" w:sz="12"/>
              <w:bottom w:val="single" w:color="BBF7D0" w:sz="1"/>
              <w:right w:val="single" w:color="BBF7D0" w:sz="1"/>
            </w:tcBorders>
            <w:shd w:fill="F0FDF4"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The ROI calculation</w:t>
            </w:r>
          </w:p>
          <w:p>
            <w:pPr>
              <w:spacing w:after="60"/>
            </w:pPr>
            <w:r>
              <w:rPr>
                <w:rFonts w:ascii="Arial" w:cs="Arial" w:eastAsia="Arial" w:hAnsi="Arial"/>
                <w:color w:val="334155"/>
                <w:sz w:val="20"/>
                <w:szCs w:val="20"/>
              </w:rPr>
              <w:t xml:space="preserve">Average CA spends 8–10 hours/month on manual follow-ups. At ₹1,000/hour billing rate → ₹8,000–10,000 of lost time.</w:t>
            </w:r>
          </w:p>
          <w:p>
            <w:pPr>
              <w:spacing w:after="60"/>
            </w:pPr>
            <w:r>
              <w:rPr>
                <w:rFonts w:ascii="Arial" w:cs="Arial" w:eastAsia="Arial" w:hAnsi="Arial"/>
                <w:color w:val="334155"/>
                <w:sz w:val="20"/>
                <w:szCs w:val="20"/>
              </w:rPr>
              <w:t xml:space="preserve">CaFlow eliminates 90% of that follow-up time. Time saved: ~9 hours/month.</w:t>
            </w:r>
          </w:p>
          <w:p>
            <w:pPr>
              <w:spacing w:after="60"/>
            </w:pPr>
            <w:r>
              <w:rPr>
                <w:rFonts w:ascii="Arial" w:cs="Arial" w:eastAsia="Arial" w:hAnsi="Arial"/>
                <w:color w:val="334155"/>
                <w:sz w:val="20"/>
                <w:szCs w:val="20"/>
              </w:rPr>
              <w:t xml:space="preserve">Cost of CaFlow Starter: ₹999/month.</w:t>
            </w:r>
          </w:p>
          <w:p>
            <w:pPr>
              <w:spacing w:after="60"/>
            </w:pPr>
            <w:r>
              <w:rPr>
                <w:rFonts w:ascii="Arial" w:cs="Arial" w:eastAsia="Arial" w:hAnsi="Arial"/>
                <w:color w:val="334155"/>
                <w:sz w:val="20"/>
                <w:szCs w:val="20"/>
              </w:rPr>
              <w:t xml:space="preserve">Net time savings value: ₹8,000+ per month.</w:t>
            </w:r>
          </w:p>
          <w:p>
            <w:pPr>
              <w:spacing w:after="60"/>
            </w:pPr>
            <w:r>
              <w:rPr>
                <w:rFonts w:ascii="Arial" w:cs="Arial" w:eastAsia="Arial" w:hAnsi="Arial"/>
                <w:color w:val="334155"/>
                <w:sz w:val="20"/>
                <w:szCs w:val="20"/>
              </w:rPr>
              <w:t xml:space="preserve">CaFlow pays for itself on the first working day of every month.</w:t>
            </w:r>
          </w:p>
          <w:p>
            <w:pPr>
              <w:spacing w:after="60"/>
            </w:pPr>
            <w:r>
              <w:rPr>
                <w:rFonts w:ascii="Arial" w:cs="Arial" w:eastAsia="Arial" w:hAnsi="Arial"/>
                <w:color w:val="334155"/>
                <w:sz w:val="20"/>
                <w:szCs w:val="20"/>
              </w:rPr>
              <w:t xml:space="preserve">"If CaFlow saves you just 1 client from missing a deadline, the ₹999 is already paid back."</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6.3  Free trial as a sales tool</w:t>
      </w:r>
    </w:p>
    <w:p>
      <w:pPr>
        <w:spacing w:before="0" w:after="140"/>
        <w:jc w:val="left"/>
      </w:pPr>
      <w:r>
        <w:rPr>
          <w:rFonts w:ascii="Arial" w:cs="Arial" w:eastAsia="Arial" w:hAnsi="Arial"/>
          <w:b w:val="false"/>
          <w:bCs w:val="false"/>
          <w:i w:val="false"/>
          <w:iCs w:val="false"/>
          <w:color w:val="0F172A"/>
          <w:sz w:val="20"/>
          <w:szCs w:val="20"/>
        </w:rPr>
        <w:t xml:space="preserve">The 14-day free trial is our most powerful sales tool. Frame it correctly: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No credit card — zero risk to try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14 days is enough to complete one full filing cycle with real clients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"Add your 5 biggest clients first. See how they respond to the first WhatsApp reminder. You'll be convinced."</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Trial creates a data footprint — when the CA upgrades, all client data is already there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If the CA adds 20+ clients during trial, churn probability drops significantly</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6.4  Annual plan messaging</w:t>
      </w:r>
    </w:p>
    <w:p>
      <w:pPr>
        <w:spacing w:before="0" w:after="140"/>
        <w:jc w:val="left"/>
      </w:pPr>
      <w:r>
        <w:rPr>
          <w:rFonts w:ascii="Arial" w:cs="Arial" w:eastAsia="Arial" w:hAnsi="Arial"/>
          <w:b w:val="false"/>
          <w:bCs w:val="false"/>
          <w:i w:val="false"/>
          <w:iCs w:val="false"/>
          <w:color w:val="0F172A"/>
          <w:sz w:val="20"/>
          <w:szCs w:val="20"/>
        </w:rPr>
        <w:t xml:space="preserve">Annual plan saves ₹2,989 (Starter) or ₹5,989 (Pro). Push the annual plan by framing savings as a free month:</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"Pay for 9 months, get 3 months free" framing works better than showing rupee amounts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Annual plan customers have much lower churn — they are committed for the year</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Target annual plan to CAs who have completed the free trial and seen the value</w:t>
      </w:r>
    </w:p>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7.  Competitive Positioning</w:t>
      </w:r>
    </w:p>
    <w:p>
      <w:pPr>
        <w:spacing w:before="0" w:after="140"/>
        <w:jc w:val="left"/>
      </w:pPr>
      <w:r>
        <w:rPr>
          <w:rFonts w:ascii="Arial" w:cs="Arial" w:eastAsia="Arial" w:hAnsi="Arial"/>
          <w:b w:val="false"/>
          <w:bCs w:val="false"/>
          <w:i w:val="false"/>
          <w:iCs w:val="false"/>
          <w:color w:val="0F172A"/>
          <w:sz w:val="20"/>
          <w:szCs w:val="20"/>
        </w:rPr>
        <w:t xml:space="preserve">CaFlow competes in two ways: against direct software competitors and against the status quo (Excel + WhatsApp manually). Understanding both is critical for sales conversations.</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7.1  The real competition: the status quo</w:t>
      </w:r>
    </w:p>
    <w:p>
      <w:pPr>
        <w:spacing w:before="0" w:after="140"/>
        <w:jc w:val="left"/>
      </w:pPr>
      <w:r>
        <w:rPr>
          <w:rFonts w:ascii="Arial" w:cs="Arial" w:eastAsia="Arial" w:hAnsi="Arial"/>
          <w:b w:val="false"/>
          <w:bCs w:val="false"/>
          <w:i w:val="false"/>
          <w:iCs w:val="false"/>
          <w:color w:val="0F172A"/>
          <w:sz w:val="20"/>
          <w:szCs w:val="20"/>
        </w:rPr>
        <w:t xml:space="preserve">Most CAs are NOT comparing CaFlow against another SaaS. They are comparing it against doing nothing — or against their current manual system. This is the primary objection to address.</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The status quo</w:t>
            </w:r>
          </w:p>
        </w:tc>
        <w:tc>
          <w:tcPr>
            <w:tcW w:type="dxa" w:w="468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CaFlow</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Manual WhatsApp messages from personal number (not firm number)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 reminders from firm's WhatsApp Business number</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 sheet to track submissions — gets messy, gets lost</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Real-time dashboard — all clients, all cycles, all statuses in one view</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Documents buried in personal WhatsApp chats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Documents auto-saved to Document Inbox, linked to filing cycle</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Calling clients for fees — uncomfortable, time-consuming</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Razorpay payment link in WhatsApp — client pays in 30 seconds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 visibility until deadline passes and something goes wrong</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Proactive alerts: D-7, D-3, D-1 — CA knows exactly who is pending</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1–2 days lost to follow-ups every month-end</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Less than 1 hour of monthly oversight — everything else is automated</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7.2  Software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Competitor</w:t>
            </w:r>
          </w:p>
        </w:tc>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What they do</w:t>
            </w:r>
          </w:p>
        </w:tc>
        <w:tc>
          <w:tcPr>
            <w:tcW w:type="dxa" w:w="4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Why CaFlow wins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MyCA / CA Office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Practice management for large firms — document management, billing, HR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is purpose-built for small/mid CA firms. Cheaper, simpler, WhatsApp-native. MyCA targets firms 50+ staff.</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Tally</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Accounting and inventory software — not a CA operations tool</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Different product entirely. Tally is for accounting. CaFlow is for client management and compliance tracking.</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Business (manual)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Individual business accounts — manual messaging</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automates everything. WhatsApp Business requires the CA to manually type every message. No tracking, no dashboard.</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Generic CRM (Zoho, Freshsales)</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Horizontal CRM not designed for CA workflows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has GSTR-1, GSTR-3B, ITR, TDS built in. A generic CRM requires months of configuration to approximate CaFlow.</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Excel + Google Sheets</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Manually maintained tracking — free</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eliminates 90% of manual data entry. Excel has no WhatsApp integration, no automated reminders, no payment links.</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7.3  CaFlow's defensible moats</w:t>
      </w:r>
    </w:p>
    <w:p>
      <w:pPr>
        <w:spacing w:before="0" w:after="140"/>
        <w:jc w:val="left"/>
      </w:pPr>
      <w:r>
        <w:rPr>
          <w:rFonts w:ascii="Arial" w:cs="Arial" w:eastAsia="Arial" w:hAnsi="Arial"/>
          <w:b w:val="false"/>
          <w:bCs w:val="false"/>
          <w:i w:val="false"/>
          <w:iCs w:val="false"/>
          <w:color w:val="0F172A"/>
          <w:sz w:val="20"/>
          <w:szCs w:val="20"/>
        </w:rPr>
        <w:t xml:space="preserve">These advantages are hard for competitors to replicate quickly: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WhatsApp-native by design — clients never need to create an account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Filing types and deadlines are India-specific and pre-loaded — competitors would need to rebuild this domain knowledge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12-month data lock-in — after 1 year, a CA's complete compliance history, all client documents, all communication logs are inside CaFlow. Switching tools means losing institutional memory.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Per-CA firm branding — reminders come from the CA's own WhatsApp number, not a generic CaFlow number</w:t>
      </w:r>
    </w:p>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8.  Objection Handling</w:t>
      </w:r>
    </w:p>
    <w:p>
      <w:pPr>
        <w:spacing w:before="0" w:after="140"/>
        <w:jc w:val="left"/>
      </w:pPr>
      <w:r>
        <w:rPr>
          <w:rFonts w:ascii="Arial" w:cs="Arial" w:eastAsia="Arial" w:hAnsi="Arial"/>
          <w:b w:val="false"/>
          <w:bCs w:val="false"/>
          <w:i w:val="false"/>
          <w:iCs w:val="false"/>
          <w:color w:val="0F172A"/>
          <w:sz w:val="20"/>
          <w:szCs w:val="20"/>
        </w:rPr>
        <w:t xml:space="preserve">These are the most common objections in sales conversations and on landing page bounce rates. Every team member should know these responses cold.</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Objection</w:t>
            </w:r>
          </w:p>
        </w:tc>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The real concern behind it</w:t>
            </w:r>
          </w:p>
        </w:tc>
        <w:tc>
          <w:tcPr>
            <w:tcW w:type="dxa" w:w="45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Response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"₹999 is too expensive."</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They do not yet see the ROI.</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"If CaFlow saves you 8 hours of follow-up calls per month — which it does — that's ₹8,000+ of your time. CaFlow costs ₹999. You come out ₹7,000 ahead. Try it free for 14 days and track your time."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"My clients won't respond to automated messages."</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Fear that automation feels impersonal.</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 messages come from YOUR firm's WhatsApp number, with YOUR firm name. Your clients will not know it is automated — it reads exactly like a personal message. And our 85–95% open rate data shows they respond."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"I'm not tech-savvy."</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Fear of a long learning curve.</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"If you can use WhatsApp, you can use CaFlow. Setup takes 20 minutes. You add your clients, connect your WhatsApp number, and it runs itself. No IT team required."</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 if my clients' documents are confidential?"</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Data security concern.</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"Documents are encrypted in transit and at rest. They are stored on secure servers, not on WhatsApp. Only you and your authorized staff can access them. Your clients' data is safer here than in a WhatsApp chat."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 already use WhatsApp for client communication."</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Worried about disruption.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doesn't replace your WhatsApp — it adds a second, dedicated business number for reminders. Your personal conversations stay on your personal number."</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 have a system that works."</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Satisfied with status quo — hidden pain.</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 I ask — how much time do you spend on follow-ups every month? And how often does a client miss a deadline? CaFlow's customers typically cut follow-up time by 90% in the first month."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 about clients who are not on WhatsApp?"</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Specific client concern.</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sends an email fallback automatically if WhatsApp delivery fails. And you can generate a portal link for any client — a simple web page where they can upload documents without needing WhatsApp."</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 don't want to lock in to a subscription."</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Commitment aversion.</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 lock-in. Monthly subscription, cancel anytime. And your first 14 days are completely free — no credit card required. Try it with real clients before you pay a rupee."</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9.  Go-To-Market Strategy</w:t>
      </w:r>
    </w:p>
    <w:p>
      <w:pPr>
        <w:spacing w:before="0" w:after="140"/>
        <w:jc w:val="left"/>
      </w:pPr>
      <w:r>
        <w:rPr>
          <w:rFonts w:ascii="Arial" w:cs="Arial" w:eastAsia="Arial" w:hAnsi="Arial"/>
          <w:b w:val="false"/>
          <w:bCs w:val="false"/>
          <w:i w:val="false"/>
          <w:iCs w:val="false"/>
          <w:color w:val="0F172A"/>
          <w:sz w:val="20"/>
          <w:szCs w:val="20"/>
        </w:rPr>
        <w:t xml:space="preserve">CaFlow's GTM is built around three truths about CA firms: (1) CAs trust other CAs, (2) they are active in ICAI chapter communities, and (3) they are reachable on WhatsApp and LinkedIn. Our channels follow from these truths.</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9.1  Channel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400"/>
        <w:gridCol w:w="23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c>
          <w:tcPr>
            <w:tcW w:type="dxa" w:w="1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Priority</w:t>
            </w:r>
          </w:p>
        </w:tc>
        <w:tc>
          <w:tcPr>
            <w:tcW w:type="dxa" w:w="3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Why</w:t>
            </w:r>
          </w:p>
        </w:tc>
        <w:tc>
          <w:tcPr>
            <w:tcW w:type="dxa" w:w="23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Target metric</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referrals / word of mouth</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P0 — highest</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trust peer recommendations above all other sources. One happy CA firm can refer 5–10 others.</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 referral per 3 active customers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ICAI chapter communities (WhatsApp groups)</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P0 — highest</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Every CA is in multiple ICAI chapter WhatsApp groups. A single trusted post in a group of 500 CAs can drive 20–30 trial signups.</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50 trials per group campaign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LinkedIn (organic + paid)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P1 — high</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are active on LinkedIn. Educational content about compliance deadlines performs well.</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 CTR on pain-point posts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Google Search (paid)</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P1 — high</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High-intent: CAs searching "CA client management software" or "GST reminder software" are ready to try.</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CPC &lt; ₹30, CPA &lt; ₹800</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coaching institutes / ICAI events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P2 — medium</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Freshly qualified CAs starting practices are ideal first customers. Low competition, high receptivity.</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20 trials per event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YouTube / content marketing</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P2 — medium</w:t>
            </w:r>
          </w:p>
        </w:tc>
        <w:tc>
          <w:tcPr>
            <w:tcW w:type="dxa" w:w="3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How-to videos: "How to automate GST reminders", "Track 100 clients without Excel." SEO value builds over time.</w:t>
            </w:r>
          </w:p>
        </w:tc>
        <w:tc>
          <w:tcPr>
            <w:tcW w:type="dxa" w:w="2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500 views → 10 trials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Facebook / Instagram</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P3 — low</w:t>
            </w:r>
          </w:p>
        </w:tc>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Lower intent than LinkedIn/Google but useful for retargeting trial users who did not convert.</w:t>
            </w:r>
          </w:p>
        </w:tc>
        <w:tc>
          <w:tcPr>
            <w:tcW w:type="dxa" w:w="2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Retargeting ROAS &gt; 3x</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9.2  Launch sequence — first 90 days</w:t>
      </w:r>
    </w:p>
    <w:p>
      <w:pPr>
        <w:pStyle w:val="Heading3"/>
        <w:spacing w:before="240" w:after="100"/>
      </w:pPr>
      <w:r>
        <w:rPr>
          <w:rFonts w:ascii="Arial" w:cs="Arial" w:eastAsia="Arial" w:hAnsi="Arial"/>
          <w:b/>
          <w:bCs/>
          <w:color w:val="334155"/>
          <w:sz w:val="22"/>
          <w:szCs w:val="22"/>
        </w:rPr>
        <w:t xml:space="preserve">Days 1–30: Seed customers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Personal outreach to 50 CA connections of founding team — get 10 paid customers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Ask each paid customer for a 2-minute video testimonial in the first 2 weeks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Post in 5 ICAI chapter WhatsApp groups — offer "first 100 CAs get 3 months free"</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Collect NPS scores weekly. Fix any friction in onboarding immediately.</w:t>
      </w:r>
    </w:p>
    <w:p>
      <w:pPr>
        <w:spacing w:after="80"/>
      </w:pPr>
      <w:r>
        <w:rPr>
          <w:rFonts w:ascii="Arial" w:cs="Arial" w:eastAsia="Arial" w:hAnsi="Arial"/>
          <w:b w:val="false"/>
          <w:bCs w:val="false"/>
          <w:i w:val="false"/>
          <w:iCs w:val="false"/>
          <w:color w:val="0F172A"/>
          <w:sz w:val="20"/>
          <w:szCs w:val="20"/>
        </w:rPr>
        <w:t xml:space="preserve"/>
      </w:r>
    </w:p>
    <w:p>
      <w:pPr>
        <w:pStyle w:val="Heading3"/>
        <w:spacing w:before="240" w:after="100"/>
      </w:pPr>
      <w:r>
        <w:rPr>
          <w:rFonts w:ascii="Arial" w:cs="Arial" w:eastAsia="Arial" w:hAnsi="Arial"/>
          <w:b/>
          <w:bCs/>
          <w:color w:val="334155"/>
          <w:sz w:val="22"/>
          <w:szCs w:val="22"/>
        </w:rPr>
        <w:t xml:space="preserve">Days 31–60: Amplify proof</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Publish 3 case studies from seed customers — with real numbers (time saved, deadlines hit)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Run Google Search campaigns targeting: "CA client management software", "GST reminder automation India"</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LinkedIn posts from founder's personal account — these outperform company page posts 5:1</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Launch referral program: ₹500 credit per referred CA who activates a paid plan</w:t>
      </w:r>
    </w:p>
    <w:p>
      <w:pPr>
        <w:spacing w:after="80"/>
      </w:pPr>
      <w:r>
        <w:rPr>
          <w:rFonts w:ascii="Arial" w:cs="Arial" w:eastAsia="Arial" w:hAnsi="Arial"/>
          <w:b w:val="false"/>
          <w:bCs w:val="false"/>
          <w:i w:val="false"/>
          <w:iCs w:val="false"/>
          <w:color w:val="0F172A"/>
          <w:sz w:val="20"/>
          <w:szCs w:val="20"/>
        </w:rPr>
        <w:t xml:space="preserve"/>
      </w:r>
    </w:p>
    <w:p>
      <w:pPr>
        <w:pStyle w:val="Heading3"/>
        <w:spacing w:before="240" w:after="100"/>
      </w:pPr>
      <w:r>
        <w:rPr>
          <w:rFonts w:ascii="Arial" w:cs="Arial" w:eastAsia="Arial" w:hAnsi="Arial"/>
          <w:b/>
          <w:bCs/>
          <w:color w:val="334155"/>
          <w:sz w:val="22"/>
          <w:szCs w:val="22"/>
        </w:rPr>
        <w:t xml:space="preserve">Days 61–90: Scale what works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Double budget on the 1–2 channels showing lowest CPA</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Begin partner outreach to ICAI branches for co-branded webinars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Launch affiliate program for CA coaching institutes and mentors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Target 100 paid customers by Day 90</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9.3  Content marketing topics</w:t>
      </w:r>
    </w:p>
    <w:p>
      <w:pPr>
        <w:spacing w:before="0" w:after="140"/>
        <w:jc w:val="left"/>
      </w:pPr>
      <w:r>
        <w:rPr>
          <w:rFonts w:ascii="Arial" w:cs="Arial" w:eastAsia="Arial" w:hAnsi="Arial"/>
          <w:b w:val="false"/>
          <w:bCs w:val="false"/>
          <w:i w:val="false"/>
          <w:iCs w:val="false"/>
          <w:color w:val="0F172A"/>
          <w:sz w:val="20"/>
          <w:szCs w:val="20"/>
        </w:rPr>
        <w:t xml:space="preserve">All content should address CA pain points directly and position CaFlow as the solution. Never publish generic "accounting tips" content — always be specific to CA practice management.</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Content type</w:t>
            </w:r>
          </w:p>
        </w:tc>
        <w:tc>
          <w:tcPr>
            <w:tcW w:type="dxa" w:w="4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Topic examples</w:t>
            </w:r>
          </w:p>
        </w:tc>
        <w:tc>
          <w:tcPr>
            <w:tcW w:type="dxa" w:w="29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Publish where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Blog / SEO</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"How to automate GSTR-3B document collection via WhatsApp", "5 ways CA firms miss deadlines and how to fix them"</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Blog + LinkedIn article</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Short video</w:t>
            </w:r>
          </w:p>
        </w:tc>
        <w:tc>
          <w:tcPr>
            <w:tcW w:type="dxa" w:w="4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"See a WhatsApp reminder being sent to a client in CaFlow" (30-second screen recording)</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LinkedIn, Instagram Reels, YouTube Shorts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Long video</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"How I reduced month-end client follow-up from 3 days to 2 hours" (customer testimonial)</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YouTube, LinkedIn, website</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newsletter</w:t>
            </w:r>
          </w:p>
        </w:tc>
        <w:tc>
          <w:tcPr>
            <w:tcW w:type="dxa" w:w="4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Monthly: "CA Compliance Calendar for [Month] — all deadlines in one place"</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list (CAs who signed up but did not convert)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broadcast</w:t>
            </w:r>
          </w:p>
        </w:tc>
        <w:tc>
          <w:tcPr>
            <w:tcW w:type="dxa" w:w="4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"GSTR-3B deadline is in 5 days. Is your document collection system ready?" with CaFlow link</w:t>
            </w:r>
          </w:p>
        </w:tc>
        <w:tc>
          <w:tcPr>
            <w:tcW w:type="dxa" w:w="2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ICAI groups, CA coaching groups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Case study PDF</w:t>
            </w:r>
          </w:p>
        </w:tc>
        <w:tc>
          <w:tcPr>
            <w:tcW w:type="dxa" w:w="4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Named CA firm story: problem → before state → CaFlow → measurable results (hours saved, deadlines hit, fees collected)</w:t>
            </w:r>
          </w:p>
        </w:tc>
        <w:tc>
          <w:tcPr>
            <w:tcW w:type="dxa" w:w="2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Website, sales deck, email outreach</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10.  Sales Process</w:t>
      </w:r>
    </w:p>
    <w:p>
      <w:pPr>
        <w:spacing w:before="0" w:after="140"/>
        <w:jc w:val="left"/>
      </w:pPr>
      <w:r>
        <w:rPr>
          <w:rFonts w:ascii="Arial" w:cs="Arial" w:eastAsia="Arial" w:hAnsi="Arial"/>
          <w:b w:val="false"/>
          <w:bCs w:val="false"/>
          <w:i w:val="false"/>
          <w:iCs w:val="false"/>
          <w:color w:val="0F172A"/>
          <w:sz w:val="20"/>
          <w:szCs w:val="20"/>
        </w:rPr>
        <w:t xml:space="preserve">CaFlow is primarily a product-led growth (PLG) motion: free trial → self-serve onboarding → conversion. The sales team assists at the edges: activating stuck trials and closing larger firm accounts.</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10.1  Trial activation playbook</w:t>
      </w:r>
    </w:p>
    <w:p>
      <w:pPr>
        <w:spacing w:before="0" w:after="140"/>
        <w:jc w:val="left"/>
      </w:pPr>
      <w:r>
        <w:rPr>
          <w:rFonts w:ascii="Arial" w:cs="Arial" w:eastAsia="Arial" w:hAnsi="Arial"/>
          <w:b w:val="false"/>
          <w:bCs w:val="false"/>
          <w:i w:val="false"/>
          <w:iCs w:val="false"/>
          <w:color w:val="0F172A"/>
          <w:sz w:val="20"/>
          <w:szCs w:val="20"/>
        </w:rPr>
        <w:t xml:space="preserve">Most trial users drop off within 48 hours if they do not add their first client. The activation goal is: add 3 clients within 24 hours of signup.</w:t>
      </w:r>
    </w:p>
    <w:p>
      <w:pPr>
        <w:spacing w:after="8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600"/>
        <w:gridCol w:w="2560"/>
      </w:tblGrid>
      <w:tr>
        <w:trPr>
          <w:tblHeader/>
        </w:trPr>
        <w:tc>
          <w:tcPr>
            <w:tcW w:type="dxa" w:w="16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Day</w:t>
            </w:r>
          </w:p>
        </w:tc>
        <w:tc>
          <w:tcPr>
            <w:tcW w:type="dxa" w:w="36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16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Owner</w:t>
            </w:r>
          </w:p>
        </w:tc>
        <w:tc>
          <w:tcPr>
            <w:tcW w:type="dxa" w:w="25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0 — Signup</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Welcome email: "3 steps to your first automated reminder in 20 minutes"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0 — Signup</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welcome message: "Welcome to CaFlow! Reply YES to get a 5-minute onboarding walkthrough"</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 — If no client added</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 haven't added your first client yet. It takes 2 minutes. Here's how: [link]"</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 WhatsApp</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3 — If no reminder sent</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Personal call or WhatsApp from team: "Hi, I'm [name] from CaFlow. Can I help you set up your first reminder?"</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Sales rep</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call</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7 — Active trial</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trial is going well! You've set up [X] clients. Here's how to get the most out of the next 7 days."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12 — Pre-expiry</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trial ends in 2 days. Subscribe now and continue without interruption. ₹999/month, cancel anytime."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 WhatsApp</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14 — Expiry</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trial has ended. Subscribe in 5 minutes: [link]. Or tell us what held you back: [reply]"</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Automated + manual review</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10.2  Conversion triggers (when to call)</w:t>
      </w:r>
    </w:p>
    <w:p>
      <w:pPr>
        <w:spacing w:before="0" w:after="140"/>
        <w:jc w:val="left"/>
      </w:pPr>
      <w:r>
        <w:rPr>
          <w:rFonts w:ascii="Arial" w:cs="Arial" w:eastAsia="Arial" w:hAnsi="Arial"/>
          <w:b w:val="false"/>
          <w:bCs w:val="false"/>
          <w:i w:val="false"/>
          <w:iCs w:val="false"/>
          <w:color w:val="0F172A"/>
          <w:sz w:val="20"/>
          <w:szCs w:val="20"/>
        </w:rPr>
        <w:t xml:space="preserve">Sales reps should prioritise outreach to trial users showing these signals:</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Added 10+ clients but has not subscribed — high-value prospect, just needs a push</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Received documents from clients — proof of value achieved, ideal conversion moment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Viewed the pricing page 3+ times but did not convert — price objection likely, address directly</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Referred another CA during trial — very engaged, likely to convert</w:t>
      </w:r>
    </w:p>
    <w:p>
      <w:pPr>
        <w:pStyle w:val="ListParagraph"/>
        <w:numPr>
          <w:ilvl w:val="0"/>
          <w:numId w:val="2"/>
        </w:numPr>
        <w:spacing w:after="80"/>
      </w:pPr>
      <w:r>
        <w:rPr>
          <w:rFonts w:ascii="Arial" w:cs="Arial" w:eastAsia="Arial" w:hAnsi="Arial"/>
          <w:b w:val="false"/>
          <w:bCs w:val="false"/>
          <w:i w:val="false"/>
          <w:iCs w:val="false"/>
          <w:color w:val="0F172A"/>
          <w:sz w:val="20"/>
          <w:szCs w:val="20"/>
        </w:rPr>
        <w:t xml:space="preserve">Trial expiring in 24 hours without subscription — urgency-based outreach</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10.3  Closing a larger firm account (20+ clients)</w:t>
      </w:r>
    </w:p>
    <w:p>
      <w:pPr>
        <w:spacing w:before="0" w:after="140"/>
        <w:jc w:val="left"/>
      </w:pPr>
      <w:r>
        <w:rPr>
          <w:rFonts w:ascii="Arial" w:cs="Arial" w:eastAsia="Arial" w:hAnsi="Arial"/>
          <w:b w:val="false"/>
          <w:bCs w:val="false"/>
          <w:i w:val="false"/>
          <w:iCs w:val="false"/>
          <w:color w:val="0F172A"/>
          <w:sz w:val="20"/>
          <w:szCs w:val="20"/>
        </w:rPr>
        <w:t xml:space="preserve">For firms with 20+ clients, a 15-minute live demo is more effective than self-serve trial. Use this demo script:</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Start with their pain: "Tell me how your current month-end follow-up process works."</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Show the dashboard (2 min): "This is what you'd see on the 13th of March — every client, every status."</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Show a WhatsApp reminder being triggered (2 min): "This is the exact message your clients would receive."</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Show the document inbox (2 min): "When a client replies with a file, it appears here, linked to their filing cycle."</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Show fee reminder + payment link (2 min): "This is what your client receives for the fee invoice — Razorpay link embedded."</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ROI close: "How many hours do you spend on follow-ups per month? ... At ₹999/month, CaFlow saves you [X] hours."</w:t>
      </w:r>
    </w:p>
    <w:p>
      <w:pPr>
        <w:pStyle w:val="ListParagraph"/>
        <w:numPr>
          <w:ilvl w:val="0"/>
          <w:numId w:val="3"/>
        </w:numPr>
        <w:spacing w:after="80"/>
      </w:pPr>
      <w:r>
        <w:rPr>
          <w:rFonts w:ascii="Arial" w:cs="Arial" w:eastAsia="Arial" w:hAnsi="Arial"/>
          <w:b w:val="false"/>
          <w:bCs w:val="false"/>
          <w:i w:val="false"/>
          <w:iCs w:val="false"/>
          <w:color w:val="0F172A"/>
          <w:sz w:val="20"/>
          <w:szCs w:val="20"/>
        </w:rPr>
        <w:t xml:space="preserve">Trial close: "Want to try it with your 5 biggest clients today? Free for 14 days."</w:t>
      </w:r>
    </w:p>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11.  Social Proof &amp; Testimonial Framework</w:t>
      </w:r>
    </w:p>
    <w:p>
      <w:pPr>
        <w:spacing w:before="0" w:after="140"/>
        <w:jc w:val="left"/>
      </w:pPr>
      <w:r>
        <w:rPr>
          <w:rFonts w:ascii="Arial" w:cs="Arial" w:eastAsia="Arial" w:hAnsi="Arial"/>
          <w:b w:val="false"/>
          <w:bCs w:val="false"/>
          <w:i w:val="false"/>
          <w:iCs w:val="false"/>
          <w:color w:val="0F172A"/>
          <w:sz w:val="20"/>
          <w:szCs w:val="20"/>
        </w:rPr>
        <w:t xml:space="preserve">CAs make decisions based on peer testimony more than any other source. Collecting and deploying social proof aggressively is the marketing team's highest-leverage activity.</w:t>
      </w:r>
    </w:p>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11.1  Types of social proof to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Format</w:t>
            </w:r>
          </w:p>
        </w:tc>
        <w:tc>
          <w:tcPr>
            <w:tcW w:type="dxa" w:w="28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How to collect</w:t>
            </w:r>
          </w:p>
        </w:tc>
        <w:tc>
          <w:tcPr>
            <w:tcW w:type="dxa" w:w="2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Where to use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Video testimonial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60–90 second talking head: problem before, CaFlow experience, result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Ask at Day 30 if NPS &gt; 8. Offer 1 free month in exchange.</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Website hero, LinkedIn, sales demos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Quantified case study</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"Sharma &amp; Associates: from 3 days of follow-ups to 2 hours per month"</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Interview format with customer. Get specific numbers.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Blog, PDF for sales, LinkedIn article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Screenshot testimonial</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message or LinkedIn comment praising CaFlow</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Monitor brand mentions. Screenshot with permission.</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Website, ads, social posts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G2 / Capterra review</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Public review with star rating</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customers at Day 60. Provide direct link.</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Website trust badges, Google ads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association endorsement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Quote or co-branding from ICAI chapter or CA mentor network</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Partner outreach. Offer free access for chapter members.</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All channels — highest credibility</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11.2  Testimonial template (ask customers to follow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1"/>
              <w:left w:val="single" w:color="BFDBFE" w:sz="12"/>
              <w:bottom w:val="single" w:color="BFDBFE" w:sz="1"/>
              <w:right w:val="single" w:color="BFDBFE" w:sz="1"/>
            </w:tcBorders>
            <w:shd w:fill="EFF6FF"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Ideal testimonial structure — share this framework with customers</w:t>
            </w:r>
          </w:p>
          <w:p>
            <w:pPr>
              <w:spacing w:after="60"/>
            </w:pPr>
            <w:r>
              <w:rPr>
                <w:rFonts w:ascii="Arial" w:cs="Arial" w:eastAsia="Arial" w:hAnsi="Arial"/>
                <w:color w:val="334155"/>
                <w:sz w:val="20"/>
                <w:szCs w:val="20"/>
              </w:rPr>
              <w:t xml:space="preserve">1. Who you are: "I am [Name], CA and partner at [Firm], based in [City]. I have [X] clients."</w:t>
            </w:r>
          </w:p>
          <w:p>
            <w:pPr>
              <w:spacing w:after="60"/>
            </w:pPr>
            <w:r>
              <w:rPr>
                <w:rFonts w:ascii="Arial" w:cs="Arial" w:eastAsia="Arial" w:hAnsi="Arial"/>
                <w:color w:val="334155"/>
                <w:sz w:val="20"/>
                <w:szCs w:val="20"/>
              </w:rPr>
              <w:t xml:space="preserve">2. The problem before: "Before CaFlow, I spent [X hours] every month chasing documents. I was missing deadlines for [X clients] every month."</w:t>
            </w:r>
          </w:p>
          <w:p>
            <w:pPr>
              <w:spacing w:after="60"/>
            </w:pPr>
            <w:r>
              <w:rPr>
                <w:rFonts w:ascii="Arial" w:cs="Arial" w:eastAsia="Arial" w:hAnsi="Arial"/>
                <w:color w:val="334155"/>
                <w:sz w:val="20"/>
                <w:szCs w:val="20"/>
              </w:rPr>
              <w:t xml:space="preserve">3. The experience: "With CaFlow, I set up my first reminder in 20 minutes. My clients started responding within hours."</w:t>
            </w:r>
          </w:p>
          <w:p>
            <w:pPr>
              <w:spacing w:after="60"/>
            </w:pPr>
            <w:r>
              <w:rPr>
                <w:rFonts w:ascii="Arial" w:cs="Arial" w:eastAsia="Arial" w:hAnsi="Arial"/>
                <w:color w:val="334155"/>
                <w:sz w:val="20"/>
                <w:szCs w:val="20"/>
              </w:rPr>
              <w:t xml:space="preserve">4. The result (be specific): "Now I spend less than 1 hour on follow-ups. I have not missed a single deadline in [X months]. I have also recovered ₹[X] in outstanding fees through the payment reminders."</w:t>
            </w:r>
          </w:p>
          <w:p>
            <w:pPr>
              <w:spacing w:after="60"/>
            </w:pPr>
            <w:r>
              <w:rPr>
                <w:rFonts w:ascii="Arial" w:cs="Arial" w:eastAsia="Arial" w:hAnsi="Arial"/>
                <w:color w:val="334155"/>
                <w:sz w:val="20"/>
                <w:szCs w:val="20"/>
              </w:rPr>
              <w:t xml:space="preserve">5. The recommendation: "If you are a CA and you are still chasing clients manually, you need to try CaFlow."</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12.  Brand Voice &amp; Guidelines</w:t>
      </w:r>
    </w:p>
    <w:p>
      <w:pPr>
        <w:pStyle w:val="Heading2"/>
        <w:spacing w:before="360" w:after="140"/>
      </w:pPr>
      <w:r>
        <w:rPr>
          <w:rFonts w:ascii="Arial" w:cs="Arial" w:eastAsia="Arial" w:hAnsi="Arial"/>
          <w:b/>
          <w:bCs/>
          <w:color w:val="0F172A"/>
          <w:sz w:val="28"/>
          <w:szCs w:val="28"/>
        </w:rPr>
        <w:t xml:space="preserve">12.1  Brand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Trait</w:t>
            </w:r>
          </w:p>
        </w:tc>
        <w:tc>
          <w:tcPr>
            <w:tcW w:type="dxa" w:w="69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What it means in practice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Professional but warm</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Not corporate and cold. Not casual and flippant. Like a trusted senior CA colleague who also understands technology.</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Direct, not salesy</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hate being sold to. Say what the product does, what it costs, what they get. No exaggerated claims.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Confident, not arrogant</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solves a real problem well. State that calmly. Do not mock competitors or over-promise.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India-specific, not generic</w:t>
            </w:r>
          </w:p>
        </w:tc>
        <w:tc>
          <w:tcPr>
            <w:tcW w:type="dxa" w:w="6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Use Indian examples, Indian names, Indian filing types. "GSTR-3B" not "tax forms". "₹999" not "$12". "Mehta Traders" not "John Smith".</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Time-aware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are busy. Respect their time in every communication. Short sentences, clear CTAs, no fluff.</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12.2  Tone of voice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Channel</w:t>
            </w:r>
          </w:p>
        </w:tc>
        <w:tc>
          <w:tcPr>
            <w:tcW w:type="dxa" w:w="24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Tone</w:t>
            </w:r>
          </w:p>
        </w:tc>
        <w:tc>
          <w:tcPr>
            <w:tcW w:type="dxa" w:w="49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Example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WhatsApp / SMS outreach</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Conversational, brief, respectful</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"Hi [Name], I'm from CaFlow — we automate client follow-ups for CA firms. Interested in a 2-min overview? Reply YES/NO."</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LinkedIn posts</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Professional, insight-led, no hard sell in first post</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firms in India lose an average of 10 hours/month to manual document chasing. Here's a simple framework to eliminate 90% of that..."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Google ads</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Direct, benefit-first, strong CTA</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 Firm Software India | Automate WhatsApp Reminders | Free 14-Day Trial"</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 sequence</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Personal, specific, problem-focused</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"Hi [Name], most CAs I talk to say the same thing: the last 5 days before the 20th are absolute chaos. Does that sound familiar?"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Website copy</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Clear, benefit-led, trust-building</w:t>
            </w:r>
          </w:p>
        </w:tc>
        <w:tc>
          <w:tcPr>
            <w:tcW w:type="dxa" w:w="4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Lead with outcomes, not features. "Never miss a filing deadline" before "10 filing types pre-loaded".</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Customer support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Patient, clear, never condescending</w:t>
            </w:r>
          </w:p>
        </w:tc>
        <w:tc>
          <w:tcPr>
            <w:tcW w:type="dxa" w:w="4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CAs are experts in their field. Never talk down to them. Treat every question as valid.</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12.3  What never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Do NOT say</w:t>
            </w:r>
          </w:p>
        </w:tc>
        <w:tc>
          <w:tcPr>
            <w:tcW w:type="dxa" w:w="6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Say instead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"Revolutionary", "game-changing", "disruptive"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"Saves 8 hours per month", "zero missed deadlines", "90% less follow-up time"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"Our AI-powered platform"</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does not use AI. Do not claim it.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"Trusted by thousands of CAs"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Use actual numbers. If it is 200, say 200.</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"Easy to use" (vague)</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"Setup takes 20 minutes. Add your first client in 2 minutes."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"World-class support"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"Reply to any support email within 4 business hours."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"All your compliance needs"</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does not do tax computation or bookkeeping. Be clear about scope.</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13.  Key Marketing Metrics</w:t>
      </w:r>
    </w:p>
    <w:p>
      <w:pPr>
        <w:spacing w:before="0" w:after="140"/>
        <w:jc w:val="left"/>
      </w:pPr>
      <w:r>
        <w:rPr>
          <w:rFonts w:ascii="Arial" w:cs="Arial" w:eastAsia="Arial" w:hAnsi="Arial"/>
          <w:b w:val="false"/>
          <w:bCs w:val="false"/>
          <w:i w:val="false"/>
          <w:iCs w:val="false"/>
          <w:color w:val="0F172A"/>
          <w:sz w:val="20"/>
          <w:szCs w:val="20"/>
        </w:rPr>
        <w:t xml:space="preserve">These are the metrics the marketing team is responsible for. Track weekly and report monthly.</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Metric</w:t>
            </w:r>
          </w:p>
        </w:tc>
        <w:tc>
          <w:tcPr>
            <w:tcW w:type="dxa" w:w="38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Definition</w:t>
            </w:r>
          </w:p>
        </w:tc>
        <w:tc>
          <w:tcPr>
            <w:tcW w:type="dxa" w:w="25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Target</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Trial signups / month</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New accounts registered (trial started)</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50 in month 1, 100 by month 3</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Trial activation rate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 of trials who add ≥3 clients within 48 hours</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40%</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Trial-to-paid conversion rate</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 of trials that convert to a paid plan</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25%</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MRR (Monthly Recurring Revenue)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Total monthly subscription revenue</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₹50,000 by month 3, ₹2 lakh by month 6</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CAC (Customer Acquisition Cost)</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Total marketing + sales spend / new paid customers</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&lt; ₹800</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LTV (Lifetime Value)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Average revenue per customer over lifetime</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₹15,000 (15 months at ₹999)</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LTV:CAC ratio</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LTV divided by CAC</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5:1</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Churn rate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 of paid customers cancelling per month</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&lt; 5%</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NPS</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Net Promoter Score from monthly survey</w:t>
            </w:r>
          </w:p>
        </w:tc>
        <w:tc>
          <w:tcPr>
            <w:tcW w:type="dxa" w:w="2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50</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Referral rate</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New trials from referrals / total new trials</w:t>
            </w:r>
          </w:p>
        </w:tc>
        <w:tc>
          <w:tcPr>
            <w:tcW w:type="dxa" w:w="2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&gt; 30% (target: every 3rd signup is a referral)</w:t>
            </w:r>
          </w:p>
        </w:tc>
      </w:tr>
    </w:tbl>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6FE" w:sz="1"/>
              <w:left w:val="single" w:color="DDD6FE" w:sz="12"/>
              <w:bottom w:val="single" w:color="DDD6FE" w:sz="1"/>
              <w:right w:val="single" w:color="DDD6FE" w:sz="1"/>
            </w:tcBorders>
            <w:shd w:fill="FAF5FF" w:val="clear"/>
            <w:tcMar>
              <w:top w:type="dxa" w:w="140"/>
              <w:left w:type="dxa" w:w="200"/>
              <w:bottom w:type="dxa" w:w="140"/>
              <w:right w:type="dxa" w:w="200"/>
            </w:tcMar>
          </w:tcPr>
          <w:p>
            <w:pPr>
              <w:spacing w:after="100"/>
            </w:pPr>
            <w:r>
              <w:rPr>
                <w:rFonts w:ascii="Arial" w:cs="Arial" w:eastAsia="Arial" w:hAnsi="Arial"/>
                <w:b/>
                <w:bCs/>
                <w:color w:val="0F172A"/>
                <w:sz w:val="22"/>
                <w:szCs w:val="22"/>
              </w:rPr>
              <w:t xml:space="preserve">🎯  North Star Metric</w:t>
            </w:r>
          </w:p>
          <w:p>
            <w:pPr>
              <w:spacing w:after="60"/>
            </w:pPr>
            <w:r>
              <w:rPr>
                <w:rFonts w:ascii="Arial" w:cs="Arial" w:eastAsia="Arial" w:hAnsi="Arial"/>
                <w:color w:val="334155"/>
                <w:sz w:val="20"/>
                <w:szCs w:val="20"/>
              </w:rPr>
              <w:t xml:space="preserve">CaFlow's North Star Metric is: "Number of filing deadlines tracked per month across all active customers."</w:t>
            </w:r>
          </w:p>
          <w:p>
            <w:pPr>
              <w:spacing w:after="60"/>
            </w:pPr>
            <w:r>
              <w:rPr>
                <w:rFonts w:ascii="Arial" w:cs="Arial" w:eastAsia="Arial" w:hAnsi="Arial"/>
                <w:color w:val="334155"/>
                <w:sz w:val="20"/>
                <w:szCs w:val="20"/>
              </w:rPr>
              <w:t xml:space="preserve">This metric captures real usage and real value. A CA who has generated 50 cycles across 20 clients for March is deeply engaged.</w:t>
            </w:r>
          </w:p>
          <w:p>
            <w:pPr>
              <w:spacing w:after="60"/>
            </w:pPr>
            <w:r>
              <w:rPr>
                <w:rFonts w:ascii="Arial" w:cs="Arial" w:eastAsia="Arial" w:hAnsi="Arial"/>
                <w:color w:val="334155"/>
                <w:sz w:val="20"/>
                <w:szCs w:val="20"/>
              </w:rPr>
              <w:t xml:space="preserve">If this number grows, revenue follows. If it stagnates, churn is coming.</w:t>
            </w:r>
          </w:p>
          <w:p>
            <w:pPr>
              <w:spacing w:after="60"/>
            </w:pPr>
            <w:r>
              <w:rPr>
                <w:rFonts w:ascii="Arial" w:cs="Arial" w:eastAsia="Arial" w:hAnsi="Arial"/>
                <w:color w:val="334155"/>
                <w:sz w:val="20"/>
                <w:szCs w:val="20"/>
              </w:rPr>
              <w:t xml:space="preserve">Every marketing action should ultimately aim to increase this metric.</w:t>
            </w:r>
          </w:p>
        </w:tc>
      </w:tr>
    </w:tbl>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14.  Campaign Calendar</w:t>
      </w:r>
    </w:p>
    <w:p>
      <w:pPr>
        <w:spacing w:before="0" w:after="140"/>
        <w:jc w:val="left"/>
      </w:pPr>
      <w:r>
        <w:rPr>
          <w:rFonts w:ascii="Arial" w:cs="Arial" w:eastAsia="Arial" w:hAnsi="Arial"/>
          <w:b w:val="false"/>
          <w:bCs w:val="false"/>
          <w:i w:val="false"/>
          <w:iCs w:val="false"/>
          <w:color w:val="0F172A"/>
          <w:sz w:val="20"/>
          <w:szCs w:val="20"/>
        </w:rPr>
        <w:t xml:space="preserve">CA firms operate on a monthly compliance cycle. Marketing should be timed to their stress points — the days before deadline are when pain is highest and attention is on compliance tools.</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Month</w:t>
            </w:r>
          </w:p>
        </w:tc>
        <w:tc>
          <w:tcPr>
            <w:tcW w:type="dxa" w:w="32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Compliance event</w:t>
            </w:r>
          </w:p>
        </w:tc>
        <w:tc>
          <w:tcPr>
            <w:tcW w:type="dxa" w:w="41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Campaign opportunity</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Every month, 1st–5th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New filing cycles begin. D-7 reminders go out on 4th and 13th.</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Acquisition: "It's the 1st. Is your document collection automated yet?"</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Every month, 13th–20th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Peak stress period — GSTR-1 and GSTR-3B deadlines.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Retargeting: "3 CAs missed their GSTR-3B deadline last month. Don't be the next one."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January</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ITR Business deadline extended (Oct) wrap-up, Q3 TDS due 31st Jan</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Content: "CA's January compliance checklist" — capture organic search</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March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Financial year end — highest workload period for CAs</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Awareness: "March is the worst month to be doing follow-ups manually." High ad spend month.</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April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New financial year — CAs reassessing tools and workflows</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Best acquisition month. "New year, new system. Start CaFlow free for 14 days."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July</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ITR Individual deadline (31st July) — extreme pressure</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Conversion: target trial users who have not converted. "You have 200 ITR deadlines to track. Ready?"</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ICAI Annual Conference</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Varies — usually November/December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Sponsorship, booth, live demos. Capture emails of attendees for drip sequence.</w:t>
            </w:r>
          </w:p>
        </w:tc>
      </w:tr>
    </w:tbl>
    <w:p>
      <w:pPr>
        <w:spacing w:after="200"/>
      </w:pPr>
      <w:r>
        <w:rPr>
          <w:rFonts w:ascii="Arial" w:cs="Arial" w:eastAsia="Arial" w:hAnsi="Arial"/>
          <w:b w:val="false"/>
          <w:bCs w:val="false"/>
          <w:i w:val="false"/>
          <w:iCs w:val="false"/>
          <w:color w:val="0F172A"/>
          <w:sz w:val="20"/>
          <w:szCs w:val="20"/>
        </w:rPr>
        <w:t xml:space="preserve"/>
      </w:r>
    </w:p>
    <w:p>
      <w:pPr>
        <w:pStyle w:val="Heading2"/>
        <w:spacing w:before="360" w:after="140"/>
      </w:pPr>
      <w:r>
        <w:rPr>
          <w:rFonts w:ascii="Arial" w:cs="Arial" w:eastAsia="Arial" w:hAnsi="Arial"/>
          <w:b/>
          <w:bCs/>
          <w:color w:val="0F172A"/>
          <w:sz w:val="28"/>
          <w:szCs w:val="28"/>
        </w:rPr>
        <w:t xml:space="preserve">14.1  Seasonal ad copy — examples</w:t>
      </w:r>
    </w:p>
    <w:p>
      <w:pPr>
        <w:pStyle w:val="Heading3"/>
        <w:spacing w:before="240" w:after="100"/>
      </w:pPr>
      <w:r>
        <w:rPr>
          <w:rFonts w:ascii="Arial" w:cs="Arial" w:eastAsia="Arial" w:hAnsi="Arial"/>
          <w:b/>
          <w:bCs/>
          <w:color w:val="334155"/>
          <w:sz w:val="22"/>
          <w:szCs w:val="22"/>
        </w:rPr>
        <w:t xml:space="preserve">April (new financial year)</w:t>
      </w:r>
    </w:p>
    <w:p>
      <w:pPr>
        <w:spacing w:before="0" w:after="140"/>
        <w:jc w:val="left"/>
      </w:pPr>
      <w:r>
        <w:rPr>
          <w:rFonts w:ascii="Arial" w:cs="Arial" w:eastAsia="Arial" w:hAnsi="Arial"/>
          <w:b w:val="false"/>
          <w:bCs w:val="false"/>
          <w:i w:val="false"/>
          <w:iCs w:val="false"/>
          <w:color w:val="0F172A"/>
          <w:sz w:val="20"/>
          <w:szCs w:val="20"/>
        </w:rPr>
        <w:t xml:space="preserve">"New financial year. New client list. Same old Excel sheet?\nCaFlow automates every client follow-up, tracks every deadline, and collects fees on autopilot. 14-day free trial — no card required."</w:t>
      </w:r>
    </w:p>
    <w:p>
      <w:pPr>
        <w:spacing w:after="80"/>
      </w:pPr>
      <w:r>
        <w:rPr>
          <w:rFonts w:ascii="Arial" w:cs="Arial" w:eastAsia="Arial" w:hAnsi="Arial"/>
          <w:b w:val="false"/>
          <w:bCs w:val="false"/>
          <w:i w:val="false"/>
          <w:iCs w:val="false"/>
          <w:color w:val="0F172A"/>
          <w:sz w:val="20"/>
          <w:szCs w:val="20"/>
        </w:rPr>
        <w:t xml:space="preserve"/>
      </w:r>
    </w:p>
    <w:p>
      <w:pPr>
        <w:pStyle w:val="Heading3"/>
        <w:spacing w:before="240" w:after="100"/>
      </w:pPr>
      <w:r>
        <w:rPr>
          <w:rFonts w:ascii="Arial" w:cs="Arial" w:eastAsia="Arial" w:hAnsi="Arial"/>
          <w:b/>
          <w:bCs/>
          <w:color w:val="334155"/>
          <w:sz w:val="22"/>
          <w:szCs w:val="22"/>
        </w:rPr>
        <w:t xml:space="preserve">20th of any month (GSTR-3B deadline day)</w:t>
      </w:r>
    </w:p>
    <w:p>
      <w:pPr>
        <w:spacing w:before="0" w:after="140"/>
        <w:jc w:val="left"/>
      </w:pPr>
      <w:r>
        <w:rPr>
          <w:rFonts w:ascii="Arial" w:cs="Arial" w:eastAsia="Arial" w:hAnsi="Arial"/>
          <w:b w:val="false"/>
          <w:bCs w:val="false"/>
          <w:i w:val="false"/>
          <w:iCs w:val="false"/>
          <w:color w:val="0F172A"/>
          <w:sz w:val="20"/>
          <w:szCs w:val="20"/>
        </w:rPr>
        <w:t xml:space="preserve">"GSTR-3B deadline is today.\nIf you spent the last 7 days chasing clients for documents, CaFlow would have done that for you.\nTry it for next month — free for 14 days."</w:t>
      </w:r>
    </w:p>
    <w:p>
      <w:pPr>
        <w:spacing w:after="80"/>
      </w:pPr>
      <w:r>
        <w:rPr>
          <w:rFonts w:ascii="Arial" w:cs="Arial" w:eastAsia="Arial" w:hAnsi="Arial"/>
          <w:b w:val="false"/>
          <w:bCs w:val="false"/>
          <w:i w:val="false"/>
          <w:iCs w:val="false"/>
          <w:color w:val="0F172A"/>
          <w:sz w:val="20"/>
          <w:szCs w:val="20"/>
        </w:rPr>
        <w:t xml:space="preserve"/>
      </w:r>
    </w:p>
    <w:p>
      <w:pPr>
        <w:pStyle w:val="Heading3"/>
        <w:spacing w:before="240" w:after="100"/>
      </w:pPr>
      <w:r>
        <w:rPr>
          <w:rFonts w:ascii="Arial" w:cs="Arial" w:eastAsia="Arial" w:hAnsi="Arial"/>
          <w:b/>
          <w:bCs/>
          <w:color w:val="334155"/>
          <w:sz w:val="22"/>
          <w:szCs w:val="22"/>
        </w:rPr>
        <w:t xml:space="preserve">1st of any month</w:t>
      </w:r>
    </w:p>
    <w:p>
      <w:pPr>
        <w:spacing w:before="0" w:after="140"/>
        <w:jc w:val="left"/>
      </w:pPr>
      <w:r>
        <w:rPr>
          <w:rFonts w:ascii="Arial" w:cs="Arial" w:eastAsia="Arial" w:hAnsi="Arial"/>
          <w:b w:val="false"/>
          <w:bCs w:val="false"/>
          <w:i w:val="false"/>
          <w:iCs w:val="false"/>
          <w:color w:val="0F172A"/>
          <w:sz w:val="20"/>
          <w:szCs w:val="20"/>
        </w:rPr>
        <w:t xml:space="preserve">"It's the 1st.\nYour clients' GSTR-3B documents are due in 13 days.\nCaFlow has already sent them a reminder. Has your current system?"</w:t>
      </w:r>
    </w:p>
    <w:p>
      <w:r>
        <w:br w:type="page"/>
      </w:r>
    </w:p>
    <w:p>
      <w:pPr>
        <w:pStyle w:val="Heading1"/>
        <w:pBdr>
          <w:bottom w:val="single" w:color="3B82F6" w:sz="6" w:space="2"/>
        </w:pBdr>
        <w:spacing w:before="560" w:after="200"/>
      </w:pPr>
      <w:r>
        <w:rPr>
          <w:rFonts w:ascii="Arial" w:cs="Arial" w:eastAsia="Arial" w:hAnsi="Arial"/>
          <w:b/>
          <w:bCs/>
          <w:color w:val="1D4ED8"/>
          <w:sz w:val="40"/>
          <w:szCs w:val="40"/>
        </w:rPr>
        <w:t xml:space="preserve">15.  Frequently Asked Questions</w:t>
      </w:r>
    </w:p>
    <w:p>
      <w:pPr>
        <w:spacing w:before="0" w:after="140"/>
        <w:jc w:val="left"/>
      </w:pPr>
      <w:r>
        <w:rPr>
          <w:rFonts w:ascii="Arial" w:cs="Arial" w:eastAsia="Arial" w:hAnsi="Arial"/>
          <w:b w:val="false"/>
          <w:bCs w:val="false"/>
          <w:i w:val="false"/>
          <w:iCs w:val="false"/>
          <w:color w:val="0F172A"/>
          <w:sz w:val="20"/>
          <w:szCs w:val="20"/>
        </w:rPr>
        <w:t xml:space="preserve">These are the questions CA prospects ask most often. Answers should be used verbatim on the website FAQ, in chatbot flows, and in sales conversations.</w:t>
      </w:r>
    </w:p>
    <w:p>
      <w:pPr>
        <w:spacing w:after="200"/>
      </w:pPr>
      <w:r>
        <w:rPr>
          <w:rFonts w:ascii="Arial" w:cs="Arial" w:eastAsia="Arial" w:hAnsi="Arial"/>
          <w:b w:val="false"/>
          <w:bCs w:val="false"/>
          <w:i w:val="false"/>
          <w:iCs w:val="false"/>
          <w:color w:val="0F172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Question</w:t>
            </w:r>
          </w:p>
        </w:tc>
        <w:tc>
          <w:tcPr>
            <w:tcW w:type="dxa" w:w="5760"/>
            <w:tcBorders>
              <w:top w:val="single" w:color="1D4ED8" w:sz="1"/>
              <w:left w:val="single" w:color="1D4ED8" w:sz="1"/>
              <w:bottom w:val="single" w:color="1D4ED8" w:sz="1"/>
              <w:right w:val="single" w:color="1D4ED8" w:sz="1"/>
            </w:tcBorders>
            <w:shd w:fill="1D4ED8" w:val="clear"/>
            <w:tcMar>
              <w:top w:type="dxa" w:w="100"/>
              <w:left w:type="dxa" w:w="140"/>
              <w:bottom w:type="dxa" w:w="100"/>
              <w:right w:type="dxa" w:w="140"/>
            </w:tcMar>
          </w:tcPr>
          <w:p>
            <w:r>
              <w:rPr>
                <w:rFonts w:ascii="Arial" w:cs="Arial" w:eastAsia="Arial" w:hAnsi="Arial"/>
                <w:b/>
                <w:bCs/>
                <w:color w:val="FFFFFF"/>
                <w:sz w:val="19"/>
                <w:szCs w:val="19"/>
              </w:rPr>
              <w:t xml:space="preserve">Answer</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Do my clients need to download an app?</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No. Your clients only need WhatsApp — which they already have. They receive reminders on WhatsApp and reply with files in the same chat. Nothing to download, no account to create.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Which filing types are supported?</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GSTR-1 (monthly and quarterly), GSTR-3B (monthly and quarterly), ITR Individual, ITR Business, TDS Returns for all 4 quarters (Q1–Q4). All 10 types are pre-loaded with correct deadline dates.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 I customize the reminder messages?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The system uses pre-approved WhatsApp Business templates. The client's name, firm name, filing type, deadline date, and document list are personalized automatically for each message.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 if my client doesn't have WhatsApp?</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CaFlow sends an email fallback if WhatsApp delivery fails and the client has an email on file. You can also generate a portal link for any client — a simple web upload page that works without WhatsApp.</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Is my clients' data secure?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Yes. All data is encrypted in transit and at rest. Documents are stored in a secure database — not in WhatsApp. Only you and your authorized staff can access client documents.</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 I add staff members to my account?</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Yes, with the Pro plan. You can add up to 4 staff seats. Staff can manage their assigned clients independently. Staff accounts do not have access to billing or firm settings.</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 happens when my trial ends?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Your account switches to read-only mode. You can still view all your data and clients, but reminders are paused and no new cycles are generated until you subscribe.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 I import my existing client list?</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Yes. Download the CSV template from the dashboard. Fill in your clients' names, WhatsApp numbers, and filing types. Upload the file — up to 200 clients at once.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What payment methods are accepted?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UPI, credit/debit cards, and net banking — all via Razorpay. Subscriptions are auto-debited monthly. You can cancel at any time from the Settings page.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Can I cancel anytime?</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Yes. Cancel from Settings at any time. Your account remains active until the end of the current billing period. No prorated refunds, but no long-term commitment either.</w:t>
            </w:r>
          </w:p>
        </w:tc>
      </w:tr>
    </w:tbl>
    <w:p>
      <w:pPr>
        <w:spacing w:after="200"/>
      </w:pPr>
      <w:r>
        <w:rPr>
          <w:rFonts w:ascii="Arial" w:cs="Arial" w:eastAsia="Arial" w:hAnsi="Arial"/>
          <w:b w:val="false"/>
          <w:bCs w:val="false"/>
          <w:i w:val="false"/>
          <w:iCs w:val="false"/>
          <w:color w:val="0F172A"/>
          <w:sz w:val="20"/>
          <w:szCs w:val="20"/>
        </w:rPr>
        <w:t xml:space="preserve"/>
      </w:r>
    </w:p>
    <w:p>
      <w:pPr>
        <w:pBdr>
          <w:bottom w:val="single" w:color="E2E8F0" w:sz="2" w:space="1"/>
        </w:pBdr>
        <w:spacing w:before="160" w:after="200"/>
      </w:pPr>
      <w:r>
        <w:rPr>
          <w:rFonts w:ascii="Arial" w:cs="Arial" w:eastAsia="Arial" w:hAnsi="Arial"/>
          <w:b w:val="false"/>
          <w:bCs w:val="false"/>
          <w:i w:val="false"/>
          <w:iCs w:val="false"/>
          <w:color w:val="0F172A"/>
          <w:sz w:val="20"/>
          <w:szCs w:val="20"/>
        </w:rPr>
        <w:t xml:space="preserve"/>
      </w:r>
    </w:p>
    <w:p>
      <w:pPr>
        <w:spacing w:before="200" w:after="0"/>
        <w:jc w:val="center"/>
      </w:pPr>
      <w:r>
        <w:rPr>
          <w:rFonts w:ascii="Arial" w:cs="Arial" w:eastAsia="Arial" w:hAnsi="Arial"/>
          <w:i/>
          <w:iCs/>
          <w:color w:val="94A3B8"/>
          <w:sz w:val="17"/>
          <w:szCs w:val="17"/>
        </w:rPr>
        <w:t xml:space="preserve">CaFlow Marketing Documentation  •  v1.0  •  March 2026  •  ZyFlux LLP  •  Confidential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jc w:val="center"/>
    </w:pPr>
    <w:r>
      <w:rPr>
        <w:rFonts w:ascii="Arial" w:cs="Arial" w:eastAsia="Arial" w:hAnsi="Arial"/>
        <w:color w:val="94A3B8"/>
        <w:sz w:val="16"/>
        <w:szCs w:val="16"/>
      </w:rPr>
      <w:t xml:space="preserve">© 2026 ZyFlux LLP  •  CaFlow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2" w:space="1"/>
      </w:pBdr>
      <w:jc w:val="right"/>
    </w:pPr>
    <w:r>
      <w:rPr>
        <w:rFonts w:ascii="Arial" w:cs="Arial" w:eastAsia="Arial" w:hAnsi="Arial"/>
        <w:b/>
        <w:bCs/>
        <w:color w:val="3B82F6"/>
        <w:sz w:val="18"/>
        <w:szCs w:val="18"/>
      </w:rPr>
      <w:t xml:space="preserve">CaFlow  </w:t>
    </w:r>
    <w:r>
      <w:rPr>
        <w:rFonts w:ascii="Arial" w:cs="Arial" w:eastAsia="Arial" w:hAnsi="Arial"/>
        <w:color w:val="94A3B8"/>
        <w:sz w:val="18"/>
        <w:szCs w:val="18"/>
      </w:rPr>
      <w:t xml:space="preserve">•  Marketing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Arial" w:cs="Arial" w:eastAsia="Arial" w:hAnsi="Arial"/>
      <w:b/>
      <w:bCs/>
      <w:color w:val="1D4ED8"/>
      <w:sz w:val="40"/>
      <w:szCs w:val="40"/>
    </w:rPr>
  </w:style>
  <w:style w:type="paragraph" w:styleId="Heading2">
    <w:name w:val="Heading 2"/>
    <w:basedOn w:val="Normal"/>
    <w:next w:val="Normal"/>
    <w:qFormat/>
    <w:pPr>
      <w:spacing w:before="360" w:after="14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2026-03-20T14:24:42.317Z</dcterms:created>
  <dcterms:modified xsi:type="dcterms:W3CDTF">2026-03-20T14:24:42.318Z</dcterms:modified>
</cp:coreProperties>
</file>

<file path=docProps/custom.xml><?xml version="1.0" encoding="utf-8"?>
<Properties xmlns="http://schemas.openxmlformats.org/officeDocument/2006/custom-properties" xmlns:vt="http://schemas.openxmlformats.org/officeDocument/2006/docPropsVTypes"/>
</file>