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80F3" w14:textId="77777777" w:rsidR="00F66957" w:rsidRDefault="00F66957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Tally XML Requests — Knowledge Transfer</w:t>
      </w:r>
    </w:p>
    <w:p w14:paraId="303BA745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Audience: new backend developer. Scope: every XML request this backend builds and sends to Tally, what each one does, and where it is triggered.</w:t>
      </w:r>
    </w:p>
    <w:p w14:paraId="7B8CD65C" w14:textId="77777777" w:rsidR="00F66957" w:rsidRDefault="00F6695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976F944">
          <v:rect id="_x0000_i1025" style="width:0;height:1.5pt" o:hralign="center" o:hrstd="t" o:hr="t" fillcolor="#a0a0a0" stroked="f"/>
        </w:pict>
      </w:r>
    </w:p>
    <w:p w14:paraId="65086E85" w14:textId="77777777" w:rsidR="00F66957" w:rsidRDefault="00F6695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Big picture</w:t>
      </w:r>
    </w:p>
    <w:p w14:paraId="0F84E220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Tally Prime exposes an XML-over-HTTP interface (default </w:t>
      </w:r>
      <w:r>
        <w:rPr>
          <w:rStyle w:val="HTMLCode"/>
        </w:rPr>
        <w:t>http://localhost:9000</w:t>
      </w:r>
      <w:r>
        <w:rPr>
          <w:rFonts w:ascii="Calibri" w:hAnsi="Calibri" w:cs="Calibri"/>
          <w:sz w:val="22"/>
          <w:szCs w:val="22"/>
        </w:rPr>
        <w:t>). We talk to it in two directions: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777"/>
        <w:gridCol w:w="1140"/>
        <w:gridCol w:w="3254"/>
      </w:tblGrid>
      <w:tr w:rsidR="00000000" w14:paraId="4C1C1CE3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39820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FEDCC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Tally verb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6293C9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What it means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CC566B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Where the XML is built</w:t>
            </w:r>
          </w:p>
        </w:tc>
      </w:tr>
      <w:tr w:rsidR="00000000" w14:paraId="5D4D650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D1E6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Pull / Sync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(read from Tally into our DB)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D3815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&lt;TALLYREQUEST&gt;Export&lt;/TALLYREQUEST&gt;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(or </w:t>
            </w:r>
            <w:r>
              <w:rPr>
                <w:rStyle w:val="HTMLCode"/>
              </w:rPr>
              <w:t>Export Data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614F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"Give me data"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2F153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src/services/xmlBuilder.js</w:t>
            </w:r>
          </w:p>
        </w:tc>
      </w:tr>
      <w:tr w:rsidR="00000000" w14:paraId="02747FE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2A728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Push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(write into Tally)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7941F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&lt;TALLYREQUEST&gt;Import&lt;/TALLYREQUEST&gt;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(or </w:t>
            </w:r>
            <w:r>
              <w:rPr>
                <w:rStyle w:val="HTMLCode"/>
              </w:rPr>
              <w:t>Import Data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5A51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"Create/alter this record"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FB017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src/services/pushXmlBuilder.js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(masters) and </w:t>
            </w:r>
            <w:r>
              <w:rPr>
                <w:rStyle w:val="HTMLCode"/>
              </w:rPr>
              <w:t>src/python/*.py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(vouchers)</w:t>
            </w:r>
          </w:p>
        </w:tc>
      </w:tr>
    </w:tbl>
    <w:p w14:paraId="4A5BD846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How the XML physically reaches Tally</w:t>
      </w:r>
    </w:p>
    <w:p w14:paraId="4084CBF9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backend does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call Tally directly (it runs in the cloud; Tally runs on the customer's PC). Instead:</w:t>
      </w:r>
    </w:p>
    <w:p w14:paraId="4191F86F" w14:textId="77777777" w:rsidR="00F66957" w:rsidRDefault="00F6695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backend builds the XML string.</w:t>
      </w:r>
    </w:p>
    <w:p w14:paraId="17F48029" w14:textId="77777777" w:rsidR="00F66957" w:rsidRDefault="00F6695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It stores it as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connector job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createConnectorJob</w:t>
      </w:r>
      <w:r>
        <w:rPr>
          <w:rFonts w:ascii="Calibri" w:eastAsia="Times New Roman" w:hAnsi="Calibri" w:cs="Calibri"/>
          <w:sz w:val="22"/>
          <w:szCs w:val="22"/>
        </w:rPr>
        <w:t xml:space="preserve"> in </w:t>
      </w:r>
      <w:r>
        <w:rPr>
          <w:rStyle w:val="HTMLCode"/>
        </w:rPr>
        <w:t>src/services/connectorJob.service.js</w:t>
      </w:r>
      <w:r>
        <w:rPr>
          <w:rFonts w:ascii="Calibri" w:eastAsia="Times New Roman" w:hAnsi="Calibri" w:cs="Calibri"/>
          <w:sz w:val="22"/>
          <w:szCs w:val="22"/>
        </w:rPr>
        <w:t xml:space="preserve">) — the XML goes in the </w:t>
      </w:r>
      <w:r>
        <w:rPr>
          <w:rStyle w:val="HTMLCode"/>
        </w:rPr>
        <w:t>request_xml</w:t>
      </w:r>
      <w:r>
        <w:rPr>
          <w:rFonts w:ascii="Calibri" w:eastAsia="Times New Roman" w:hAnsi="Calibri" w:cs="Calibri"/>
          <w:sz w:val="22"/>
          <w:szCs w:val="22"/>
        </w:rPr>
        <w:t xml:space="preserve"> column.</w:t>
      </w:r>
    </w:p>
    <w:p w14:paraId="19E56376" w14:textId="77777777" w:rsidR="00F66957" w:rsidRDefault="00F6695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sz w:val="22"/>
          <w:szCs w:val="22"/>
        </w:rPr>
        <w:t>desktop connector</w:t>
      </w:r>
      <w:r>
        <w:rPr>
          <w:rFonts w:ascii="Calibri" w:eastAsia="Times New Roman" w:hAnsi="Calibri" w:cs="Calibri"/>
          <w:sz w:val="22"/>
          <w:szCs w:val="22"/>
        </w:rPr>
        <w:t xml:space="preserve"> running next to Tally polls for jobs, POSTs the XML to </w:t>
      </w:r>
      <w:r>
        <w:rPr>
          <w:rStyle w:val="HTMLCode"/>
        </w:rPr>
        <w:t>localhost:9000</w:t>
      </w:r>
      <w:r>
        <w:rPr>
          <w:rFonts w:ascii="Calibri" w:eastAsia="Times New Roman" w:hAnsi="Calibri" w:cs="Calibri"/>
          <w:sz w:val="22"/>
          <w:szCs w:val="22"/>
        </w:rPr>
        <w:t>, and returns Tally's response.</w:t>
      </w:r>
    </w:p>
    <w:p w14:paraId="1025730C" w14:textId="77777777" w:rsidR="00F66957" w:rsidRDefault="00F66957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Sync routes</w:t>
      </w:r>
      <w:r>
        <w:rPr>
          <w:rFonts w:ascii="Calibri" w:eastAsia="Times New Roman" w:hAnsi="Calibri" w:cs="Calibri"/>
          <w:sz w:val="22"/>
          <w:szCs w:val="22"/>
        </w:rPr>
        <w:t xml:space="preserve"> wait for the answer with </w:t>
      </w:r>
      <w:r>
        <w:rPr>
          <w:rStyle w:val="HTMLCode"/>
        </w:rPr>
        <w:t>sendToTallyViaConnector(companyId, xml, "sync", userId)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src/services/connectorSync.service.js</w:t>
      </w:r>
      <w:r>
        <w:rPr>
          <w:rFonts w:ascii="Calibri" w:eastAsia="Times New Roman" w:hAnsi="Calibri" w:cs="Calibri"/>
          <w:sz w:val="22"/>
          <w:szCs w:val="22"/>
        </w:rPr>
        <w:t xml:space="preserve"> — polls every 250 ms, times out at 10 min). </w:t>
      </w:r>
      <w:r>
        <w:rPr>
          <w:rStyle w:val="Strong"/>
          <w:rFonts w:ascii="Calibri" w:eastAsia="Times New Roman" w:hAnsi="Calibri" w:cs="Calibri"/>
          <w:sz w:val="22"/>
          <w:szCs w:val="22"/>
        </w:rPr>
        <w:t>Push workers</w:t>
      </w:r>
      <w:r>
        <w:rPr>
          <w:rFonts w:ascii="Calibri" w:eastAsia="Times New Roman" w:hAnsi="Calibri" w:cs="Calibri"/>
          <w:sz w:val="22"/>
          <w:szCs w:val="22"/>
        </w:rPr>
        <w:t xml:space="preserve"> create the job and record its status asynchronously.</w:t>
      </w:r>
    </w:p>
    <w:p w14:paraId="07BB4A49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Only exception: </w:t>
      </w:r>
      <w:r>
        <w:rPr>
          <w:rStyle w:val="HTMLCode"/>
        </w:rPr>
        <w:t>src/services/tallyHybrid.service.js</w:t>
      </w:r>
      <w:r>
        <w:rPr>
          <w:rFonts w:ascii="Calibri" w:hAnsi="Calibri" w:cs="Calibri"/>
          <w:sz w:val="22"/>
          <w:szCs w:val="22"/>
        </w:rPr>
        <w:t xml:space="preserve"> posts straight to </w:t>
      </w:r>
      <w:r>
        <w:rPr>
          <w:rStyle w:val="HTMLCode"/>
        </w:rPr>
        <w:t>http://localhost:9000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(used for the cache → DB → Tally balance lookup).</w:t>
      </w:r>
    </w:p>
    <w:p w14:paraId="371D8B77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job is scoped to </w:t>
      </w:r>
      <w:r>
        <w:rPr>
          <w:rStyle w:val="HTMLCode"/>
        </w:rPr>
        <w:t>userId + companyId</w:t>
      </w:r>
      <w:r>
        <w:rPr>
          <w:rFonts w:ascii="Calibri" w:hAnsi="Calibri" w:cs="Calibri"/>
          <w:sz w:val="22"/>
          <w:szCs w:val="22"/>
        </w:rPr>
        <w:t xml:space="preserve"> via the user's connector pairing, so one user can never reach another user's Tally.</w:t>
      </w:r>
    </w:p>
    <w:p w14:paraId="037C2FDF" w14:textId="77777777" w:rsidR="00F66957" w:rsidRDefault="00F6695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44554C3">
          <v:rect id="_x0000_i1026" style="width:0;height:1.5pt" o:hralign="center" o:hrstd="t" o:hr="t" fillcolor="#a0a0a0" stroked="f"/>
        </w:pict>
      </w:r>
    </w:p>
    <w:p w14:paraId="4E45371B" w14:textId="77777777" w:rsidR="00F66957" w:rsidRDefault="00F6695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Anatomy of a Tally XML request (read this first)</w:t>
      </w:r>
    </w:p>
    <w:p w14:paraId="505FF062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Almost every request has the same skeleton. Once you understand it, all 30+ builders become variations.</w:t>
      </w:r>
    </w:p>
    <w:p w14:paraId="0B95B6D2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&lt;ENVELOPE&gt;                                   &lt;!-- root, always --&gt;</w:t>
      </w:r>
    </w:p>
    <w:p w14:paraId="09935A41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&lt;HEADER&gt;</w:t>
      </w:r>
    </w:p>
    <w:p w14:paraId="74FA196C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&lt;VERSION&gt;1&lt;/VERSION&gt;                     &lt;!-- protocol version, always 1 --&gt;</w:t>
      </w:r>
    </w:p>
    <w:p w14:paraId="39AE2BB6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&lt;TALLYREQUEST&gt;</w:t>
      </w:r>
      <w:r>
        <w:rPr>
          <w:rStyle w:val="HTMLCode"/>
        </w:rPr>
        <w:t>Export&lt;/TALLYREQUEST&gt;      &lt;!-- Export = read, Import = write --&gt;</w:t>
      </w:r>
    </w:p>
    <w:p w14:paraId="69CFB91C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&lt;TYPE&gt;Collection&lt;/TYPE&gt;                  &lt;!-- Collection = list of objects; Object = one named object; Data = import --&gt;</w:t>
      </w:r>
    </w:p>
    <w:p w14:paraId="60FD58C3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&lt;ID&gt;List of Ledgers&lt;/ID&gt;                 &lt;!-- name of the collection/report/object to fetch --&gt;</w:t>
      </w:r>
    </w:p>
    <w:p w14:paraId="724318C3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&lt;/HEADER&gt;</w:t>
      </w:r>
    </w:p>
    <w:p w14:paraId="1319EE93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&lt;BODY&gt;</w:t>
      </w:r>
    </w:p>
    <w:p w14:paraId="64E22915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&lt;DESC&gt;</w:t>
      </w:r>
    </w:p>
    <w:p w14:paraId="534F06DC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&lt;STATICVARIABLES&gt;                      &lt;!-- Tally "global settings" for this call --&gt;</w:t>
      </w:r>
    </w:p>
    <w:p w14:paraId="19C705E8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&lt;SVCURRENTCOMPANY&gt;ABC Ltd&lt;/SVCURRENTCOMPANY&gt;   &lt;!-- which company is open/queried --&gt;</w:t>
      </w:r>
    </w:p>
    <w:p w14:paraId="033A62E9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</w:rPr>
        <w:t xml:space="preserve">     &lt;SVEXPORTFORMAT&gt;$$SysName:XML&lt;/SVEXPORTFORMAT&gt; &lt;!-- reply in XML --&gt;</w:t>
      </w:r>
    </w:p>
    <w:p w14:paraId="71F13F03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&lt;SVFROMDATE TYPE="Date"&gt;20250401&lt;/SVFROMDATE&gt;  &lt;!-- optional period --&gt;</w:t>
      </w:r>
    </w:p>
    <w:p w14:paraId="4F0B430A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&lt;SVTODATE   TYPE="Date"&gt;20260331&lt;/SVTODATE&gt;</w:t>
      </w:r>
    </w:p>
    <w:p w14:paraId="7E17A53B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&lt;/STATICVARIABLES&gt;</w:t>
      </w:r>
    </w:p>
    <w:p w14:paraId="6C2AB706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&lt;TDL&gt;                                  &lt;!-- inline TDL: define a collection on the fly --&gt;</w:t>
      </w:r>
    </w:p>
    <w:p w14:paraId="3DBC6547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&lt;TDLMESSAGE&gt;</w:t>
      </w:r>
    </w:p>
    <w:p w14:paraId="7F86379F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&lt;COLLECTION NAME="List of Ledgers"&gt;</w:t>
      </w:r>
    </w:p>
    <w:p w14:paraId="5B10BF01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&lt;TYPE&gt;Ledger&lt;/TYPE&gt;              &lt;!-- which Tally object type to list --&gt;</w:t>
      </w:r>
    </w:p>
    <w:p w14:paraId="2C7C671A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&lt;FETCH&gt;NAME&lt;/FETCH&gt;</w:t>
      </w:r>
      <w:r>
        <w:rPr>
          <w:rStyle w:val="HTMLCode"/>
        </w:rPr>
        <w:t xml:space="preserve">              &lt;!-- which fields to return --&gt;</w:t>
      </w:r>
    </w:p>
    <w:p w14:paraId="3B8C0CD7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&lt;/COLLECTION&gt;</w:t>
      </w:r>
    </w:p>
    <w:p w14:paraId="06D55705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&lt;/TDLMESSAGE&gt;</w:t>
      </w:r>
    </w:p>
    <w:p w14:paraId="41781629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&lt;/TDL&gt;</w:t>
      </w:r>
    </w:p>
    <w:p w14:paraId="36F6F757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&lt;/DESC&gt;</w:t>
      </w:r>
    </w:p>
    <w:p w14:paraId="3B7B9348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&lt;/BODY&gt;</w:t>
      </w:r>
    </w:p>
    <w:p w14:paraId="0ECE005C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&lt;/ENVELOPE&gt;</w:t>
      </w:r>
    </w:p>
    <w:p w14:paraId="0FF07CAD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Vocabulary cheat-sheet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549"/>
      </w:tblGrid>
      <w:tr w:rsidR="00000000" w14:paraId="37206B7C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BB59E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Tag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A32DCA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Meaning</w:t>
            </w:r>
          </w:p>
        </w:tc>
      </w:tr>
      <w:tr w:rsidR="00000000" w14:paraId="5A09DA5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C84A5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TYPE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</w:t>
            </w:r>
            <w:r>
              <w:rPr>
                <w:rStyle w:val="HTMLCode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D9B53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Return a list of objects (ledgers, vouchers, groups…). Defined by a </w:t>
            </w:r>
            <w:r>
              <w:rPr>
                <w:rStyle w:val="HTMLCode"/>
              </w:rPr>
              <w:t>&lt;COLLECTION&gt;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in the TDL block.</w:t>
            </w:r>
          </w:p>
        </w:tc>
      </w:tr>
      <w:tr w:rsidR="00000000" w14:paraId="18CECB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93F6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TYPE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</w:t>
            </w:r>
            <w:r>
              <w:rPr>
                <w:rStyle w:val="HTMLCode"/>
              </w:rPr>
              <w:t>Object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SUBTYPE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&lt;ID TYPE="Name"&gt;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1199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Return </w:t>
            </w: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one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named object (e.g. one ledger, one group, the company). Uses </w:t>
            </w:r>
            <w:r>
              <w:rPr>
                <w:rStyle w:val="HTMLCode"/>
              </w:rPr>
              <w:t>&lt;FETCHLIST&gt;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  <w:tr w:rsidR="00000000" w14:paraId="11ACD7D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6BA38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TYPE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</w:t>
            </w:r>
            <w:r>
              <w:rPr>
                <w:rStyle w:val="HTMLCode"/>
              </w:rPr>
              <w:t>Data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ID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</w:t>
            </w:r>
            <w:r>
              <w:rPr>
                <w:rStyle w:val="HTMLCode"/>
              </w:rPr>
              <w:t>Vouchers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D218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Import request for vouchers.</w:t>
            </w:r>
          </w:p>
        </w:tc>
      </w:tr>
      <w:tr w:rsidR="00000000" w14:paraId="7B5BDCB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E1471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Export Data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&lt;EXPORTDATA</w:t>
            </w:r>
            <w:r>
              <w:rPr>
                <w:rStyle w:val="HTMLCode"/>
              </w:rPr>
              <w:t>&gt;&lt;REQUESTDESC&gt;&lt;REPORTNAME&gt;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1447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Run a built-in Tally </w:t>
            </w: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report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by name (Godown Summary, Profit and Loss).</w:t>
            </w:r>
          </w:p>
        </w:tc>
      </w:tr>
      <w:tr w:rsidR="00000000" w14:paraId="52BC5F4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2F831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Import Data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&lt;IMPORTDATA&gt;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+ </w:t>
            </w:r>
            <w:r>
              <w:rPr>
                <w:rStyle w:val="HTMLCode"/>
              </w:rPr>
              <w:t>&lt;REPORTNAME&gt;All Masters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C4FA1F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Import masters (ledgers, stock items).</w:t>
            </w:r>
          </w:p>
        </w:tc>
      </w:tr>
      <w:tr w:rsidR="00000000" w14:paraId="12FC576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9F6BA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SVCURRENTCOMPANY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299A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Company to run against. </w:t>
            </w: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Must match Tally's company name exactly.</w:t>
            </w:r>
          </w:p>
        </w:tc>
      </w:tr>
      <w:tr w:rsidR="00000000" w14:paraId="7AEFF10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2FBA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SVEXPORTFORMAT $$SysName:XML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D876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Ask Tally to reply in XML (not text/HTML).</w:t>
            </w:r>
          </w:p>
        </w:tc>
      </w:tr>
      <w:tr w:rsidR="00000000" w14:paraId="68B2EE3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FF64F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SVFROMDATE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SVTODATE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0A76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Period for voucher/P&amp;L queries. Format </w:t>
            </w:r>
            <w:r>
              <w:rPr>
                <w:rStyle w:val="HTMLCode"/>
              </w:rPr>
              <w:t>YYYYMMDD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  <w:tr w:rsidR="00000000" w14:paraId="0FC0307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68842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SVVCHIMPORTFORMAT XML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18D8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Tells Tally the imported voucher data is XML.</w:t>
            </w:r>
          </w:p>
        </w:tc>
      </w:tr>
      <w:tr w:rsidR="00000000" w14:paraId="587BB62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021B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lastRenderedPageBreak/>
              <w:t>&lt;FETCH&gt;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E962B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Field list to return for a collection (comma separated or repeated tag). </w:t>
            </w:r>
            <w:r>
              <w:rPr>
                <w:rStyle w:val="HTMLCode"/>
              </w:rPr>
              <w:t>X.*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X.LIST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"include the whole sub-list".</w:t>
            </w:r>
          </w:p>
        </w:tc>
      </w:tr>
      <w:tr w:rsidR="00000000" w14:paraId="1851166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08DE0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&lt;NATIVEMETHOD&gt;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3B5C4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Like FETCH but only real Tally-native fields (faster, no derived fields).</w:t>
            </w:r>
          </w:p>
        </w:tc>
      </w:tr>
      <w:tr w:rsidR="00000000" w14:paraId="0BA1539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4F67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&lt;METHOD&gt;Name:formula&lt;/METHOD&gt;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0CC0F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Defines a </w:t>
            </w: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computed field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Name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 from a TDL formula.</w:t>
            </w:r>
          </w:p>
        </w:tc>
      </w:tr>
      <w:tr w:rsidR="00000000" w14:paraId="08A811D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0F756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&lt;FILTERS&gt;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&lt;FILTER&gt;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1701A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Names a </w:t>
            </w:r>
            <w:r>
              <w:rPr>
                <w:rStyle w:val="HTMLCode"/>
              </w:rPr>
              <w:t>&lt;SYSTEM TYPE="Formulae"&gt;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that must be true for a row to be returned.</w:t>
            </w:r>
          </w:p>
        </w:tc>
      </w:tr>
      <w:tr w:rsidR="00000000" w14:paraId="7674DDC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C1C76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&lt;CHILDOF&gt;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B101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Only rows whose group is under this group (used to list ledgers under Sundry Debtors etc.).</w:t>
            </w:r>
          </w:p>
        </w:tc>
      </w:tr>
      <w:tr w:rsidR="00000000" w14:paraId="7E65BF9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D079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</w:t>
            </w:r>
            <w:r>
              <w:rPr>
                <w:rStyle w:val="HTMLCode"/>
              </w:rPr>
              <w:t>SYSTEM TYPE="Formulae" NAME="X"&gt;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C80B4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A named TDL boolean formula (e.g. </w:t>
            </w:r>
            <w:r>
              <w:rPr>
                <w:rStyle w:val="HTMLCode"/>
              </w:rPr>
              <w:t>$Parent = "Sales Accounts"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).</w:t>
            </w:r>
          </w:p>
        </w:tc>
      </w:tr>
      <w:tr w:rsidR="00000000" w14:paraId="5BD699C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74F0F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ACTION="Create"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"Alter"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DAC4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On imports: create a new record or modify an existing one.</w:t>
            </w:r>
          </w:p>
        </w:tc>
      </w:tr>
      <w:tr w:rsidR="00000000" w14:paraId="72A7F86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712E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&lt;TALLYMESSAGE xmlns:UDF="TallyUDF"&gt;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FE1CE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Wrapper for each imported record.</w:t>
            </w:r>
          </w:p>
        </w:tc>
      </w:tr>
      <w:tr w:rsidR="00000000" w14:paraId="2B23038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2490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suffix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E7C2A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A repeating sub-structure (e.g. </w:t>
            </w:r>
            <w:r>
              <w:rPr>
                <w:rStyle w:val="HTMLCode"/>
              </w:rPr>
              <w:t>LEDGERENTRIES.LIST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RATEDETAILS.LIST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).</w:t>
            </w:r>
          </w:p>
        </w:tc>
      </w:tr>
      <w:tr w:rsidR="00000000" w14:paraId="08A1D4B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AB50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&amp;#4;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105BE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Tally's internal marker for the </w:t>
            </w:r>
            <w:r>
              <w:rPr>
                <w:rStyle w:val="HTMLCode"/>
              </w:rPr>
              <w:t>"Not Applicable"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Any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enum values (e.g. </w:t>
            </w:r>
            <w:r>
              <w:rPr>
                <w:rStyle w:val="HTMLCode"/>
              </w:rPr>
              <w:t>&amp;#4; Any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). Do not remove it.</w:t>
            </w:r>
          </w:p>
        </w:tc>
      </w:tr>
      <w:tr w:rsidR="00000000" w14:paraId="083F0B9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AC56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ISDEEMEDPOSITIVE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24C8F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Debit/credit direction flag on voucher entries (see §5.3 for sign rules).</w:t>
            </w:r>
          </w:p>
        </w:tc>
      </w:tr>
    </w:tbl>
    <w:p w14:paraId="75AD7C58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Tally date and amount conventions</w:t>
      </w:r>
    </w:p>
    <w:p w14:paraId="1B8834E8" w14:textId="77777777" w:rsidR="00F66957" w:rsidRDefault="00F6695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Dates are always </w:t>
      </w:r>
      <w:r>
        <w:rPr>
          <w:rStyle w:val="HTMLCode"/>
        </w:rPr>
        <w:t>YYYYMMDD</w:t>
      </w:r>
      <w:r>
        <w:rPr>
          <w:rFonts w:ascii="Calibri" w:eastAsia="Times New Roman" w:hAnsi="Calibri" w:cs="Calibri"/>
          <w:sz w:val="22"/>
          <w:szCs w:val="22"/>
        </w:rPr>
        <w:t xml:space="preserve"> (e.g. </w:t>
      </w:r>
      <w:r>
        <w:rPr>
          <w:rStyle w:val="HTMLCode"/>
        </w:rPr>
        <w:t>20260310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5362625A" w14:textId="77777777" w:rsidR="00F66957" w:rsidRDefault="00F6695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Balances come back like </w:t>
      </w:r>
      <w:r>
        <w:rPr>
          <w:rStyle w:val="HTMLCode"/>
        </w:rPr>
        <w:t>1234.50</w:t>
      </w:r>
      <w:r>
        <w:rPr>
          <w:rFonts w:ascii="Calibri" w:eastAsia="Times New Roman" w:hAnsi="Calibri" w:cs="Calibri"/>
          <w:sz w:val="22"/>
          <w:szCs w:val="22"/>
        </w:rPr>
        <w:t xml:space="preserve"> (Dr) or </w:t>
      </w:r>
      <w:r>
        <w:rPr>
          <w:rStyle w:val="HTMLCode"/>
        </w:rPr>
        <w:t>-1234.50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1234.50 Cr</w:t>
      </w:r>
      <w:r>
        <w:rPr>
          <w:rFonts w:ascii="Calibri" w:eastAsia="Times New Roman" w:hAnsi="Calibri" w:cs="Calibri"/>
          <w:sz w:val="22"/>
          <w:szCs w:val="22"/>
        </w:rPr>
        <w:t>; parsing is handled in the sync routes.</w:t>
      </w:r>
    </w:p>
    <w:p w14:paraId="0063E7C6" w14:textId="77777777" w:rsidR="00F66957" w:rsidRDefault="00F66957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Debit/Credit is encoded by </w:t>
      </w:r>
      <w:r>
        <w:rPr>
          <w:rStyle w:val="Strong"/>
          <w:rFonts w:ascii="Calibri" w:eastAsia="Times New Roman" w:hAnsi="Calibri" w:cs="Calibri"/>
          <w:sz w:val="22"/>
          <w:szCs w:val="22"/>
        </w:rPr>
        <w:t>sign + ISDEEMEDPOSITIVE together</w:t>
      </w:r>
      <w:r>
        <w:rPr>
          <w:rFonts w:ascii="Calibri" w:eastAsia="Times New Roman" w:hAnsi="Calibri" w:cs="Calibri"/>
          <w:sz w:val="22"/>
          <w:szCs w:val="22"/>
        </w:rPr>
        <w:t>, not by either alone.</w:t>
      </w:r>
    </w:p>
    <w:p w14:paraId="13BF3893" w14:textId="77777777" w:rsidR="00F66957" w:rsidRDefault="00F6695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2D17303">
          <v:rect id="_x0000_i1027" style="width:0;height:1.5pt" o:hralign="center" o:hrstd="t" o:hr="t" fillcolor="#a0a0a0" stroked="f"/>
        </w:pict>
      </w:r>
    </w:p>
    <w:p w14:paraId="29EA283C" w14:textId="77777777" w:rsidR="00F66957" w:rsidRDefault="00F6695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Pull requests (</w:t>
      </w:r>
      <w:r>
        <w:rPr>
          <w:rStyle w:val="HTMLCode"/>
        </w:rPr>
        <w:t>src/services/xmlBuilder.js</w:t>
      </w:r>
      <w:r>
        <w:rPr>
          <w:rFonts w:ascii="Calibri" w:eastAsia="Times New Roman" w:hAnsi="Calibri" w:cs="Calibri"/>
        </w:rPr>
        <w:t>)</w:t>
      </w:r>
    </w:p>
    <w:p w14:paraId="17165CEC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are </w:t>
      </w:r>
      <w:r>
        <w:rPr>
          <w:rStyle w:val="HTMLCode"/>
        </w:rPr>
        <w:t>export const getXxxXML = (company, …) =&gt; \</w:t>
      </w:r>
      <w:r>
        <w:rPr>
          <w:rFonts w:ascii="Calibri" w:hAnsi="Calibri" w:cs="Calibri"/>
          <w:sz w:val="22"/>
          <w:szCs w:val="22"/>
        </w:rPr>
        <w:t>…`</w:t>
      </w:r>
      <w:r>
        <w:rPr>
          <w:rStyle w:val="HTMLCode"/>
        </w:rPr>
        <w:t>. They return a string; the calling route parses the reply (</w:t>
      </w:r>
      <w:r>
        <w:rPr>
          <w:rFonts w:ascii="Calibri" w:hAnsi="Calibri" w:cs="Calibri"/>
          <w:sz w:val="22"/>
          <w:szCs w:val="22"/>
        </w:rPr>
        <w:t>fast-xml-parser</w:t>
      </w:r>
      <w:r>
        <w:rPr>
          <w:rStyle w:val="HTMLCode"/>
        </w:rPr>
        <w:t>/</w:t>
      </w:r>
      <w:r>
        <w:rPr>
          <w:rFonts w:ascii="Calibri" w:hAnsi="Calibri" w:cs="Calibri"/>
          <w:sz w:val="22"/>
          <w:szCs w:val="22"/>
        </w:rPr>
        <w:t>xml2js</w:t>
      </w:r>
      <w:r>
        <w:rPr>
          <w:rStyle w:val="HTMLCode"/>
        </w:rPr>
        <w:t>) and upserts into Postgres (</w:t>
      </w:r>
      <w:r>
        <w:rPr>
          <w:rFonts w:ascii="Calibri" w:hAnsi="Calibri" w:cs="Calibri"/>
          <w:sz w:val="22"/>
          <w:szCs w:val="22"/>
        </w:rPr>
        <w:t>app_test.*`).</w:t>
      </w:r>
    </w:p>
    <w:p w14:paraId="4FF78E98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Route → XML → table 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"/>
        <w:gridCol w:w="3881"/>
        <w:gridCol w:w="3463"/>
        <w:gridCol w:w="2469"/>
        <w:gridCol w:w="3254"/>
      </w:tblGrid>
      <w:tr w:rsidR="00000000" w14:paraId="3099263A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63449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B0B0E8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Builder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7F8CB2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Called from (</w:t>
            </w:r>
            <w:r>
              <w:rPr>
                <w:rStyle w:val="HTMLCode"/>
                <w:b/>
                <w:bCs/>
              </w:rPr>
              <w:t>src/api/sync.routes.js</w:t>
            </w: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456F64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CF2A5E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Writes to</w:t>
            </w:r>
          </w:p>
        </w:tc>
      </w:tr>
      <w:tr w:rsidR="00000000" w14:paraId="7C1DB8B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5C3CE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8A4AF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getCompaniesXML()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F2ADB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/companies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ED45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List companies open in Tally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3FFE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companies</w:t>
            </w:r>
          </w:p>
        </w:tc>
      </w:tr>
      <w:tr w:rsidR="00000000" w14:paraId="7B52398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43C58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FDBAD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getLedgersXML(company)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67C9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/ledgers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1576B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List ledger </w:t>
            </w: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names only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(cheap first pass)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7C1C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drives step 3</w:t>
            </w:r>
          </w:p>
        </w:tc>
      </w:tr>
      <w:tr w:rsidR="00000000" w14:paraId="7BBCE2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75AD0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C06B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getLedgerDetailsXML(company, ledgerName)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A692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/ledgers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(once per ledger)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40F2B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Full detail (GSTIN, GUID, MasterID…) of one ledger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CC98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ledgers</w:t>
            </w:r>
          </w:p>
        </w:tc>
      </w:tr>
      <w:tr w:rsidR="00000000" w14:paraId="1B737C9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5CE9A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7CEC0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getGroupSummaryBankXML(company)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76ECF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/group-summary-bank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6E346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Bank ledgers with bank details, OD limit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DBFC8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bank_accounts</w:t>
            </w:r>
          </w:p>
        </w:tc>
      </w:tr>
      <w:tr w:rsidR="00000000" w14:paraId="4704138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808E5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E2853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getLedgerVouchersXML(company, from, to)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E4DE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/voucher-sync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9E669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All vouchers in a period with their ledger entries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D35F8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vouchers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sales_items</w:t>
            </w:r>
          </w:p>
        </w:tc>
      </w:tr>
      <w:tr w:rsidR="00000000" w14:paraId="72A952D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F2F2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12C6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getSalesInvoiceDetailsXML(company, from, to)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C17CE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/sales-invoice-details-sync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E29DA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Delivery / shipping / PO fields printed on sales invoices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C654A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updates voucher delivery details</w:t>
            </w:r>
          </w:p>
        </w:tc>
      </w:tr>
      <w:tr w:rsidR="00000000" w14:paraId="58E6F39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CF93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50D86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getParentGroupsXML(company)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8A5D6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/parent-groups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2D1F0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Chart-of-accounts group tree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0CA37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parent_groups</w:t>
            </w:r>
          </w:p>
        </w:tc>
      </w:tr>
      <w:tr w:rsidR="00000000" w14:paraId="52742C2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C34B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1EF4D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getGroupBalanceXML(company, groupName)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A2F9C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/payable-debtors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5FB5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Opening/closing balance of one group (Sundry Debtors, Sundry Creditors, Stock-in-Hand)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976E6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group_balances</w:t>
            </w:r>
          </w:p>
        </w:tc>
      </w:tr>
      <w:tr w:rsidR="00000000" w14:paraId="10141DF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FBFB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ADBF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getSalesGroupXML(company)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D5A90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/payable-debtors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C2A65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Balance of the reserved "Sales Accounts" group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4635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group_balances</w:t>
            </w:r>
          </w:p>
        </w:tc>
      </w:tr>
      <w:tr w:rsidR="00000000" w14:paraId="596152D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CE049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91E9D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getPurchaseGroupXML(company)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C5D6A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/payable-debtors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9430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Balance of the reserved "Purchase Accounts" group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E16E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group_balances</w:t>
            </w:r>
          </w:p>
        </w:tc>
      </w:tr>
      <w:tr w:rsidR="00000000" w14:paraId="186FA32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B3E17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E5B0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getAllParentGroupDetailsXML(company, group)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5683C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/all-parent-groups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0AC65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All ledgers under a given group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677E9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all_parent_groups</w:t>
            </w:r>
          </w:p>
        </w:tc>
      </w:tr>
      <w:tr w:rsidR="00000000" w14:paraId="205D74C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D1AE5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8E29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getProfitLossXML(company, from, to)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8B4A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/profit-loss-sync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7850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Closing balance of P&amp;L groups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B6F18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profit_loss</w:t>
            </w:r>
          </w:p>
        </w:tc>
      </w:tr>
      <w:tr w:rsidR="00000000" w14:paraId="2243D40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56E0B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7E38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getStockGroupSummaryXML(company)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0DFC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/stock-group-summary-sync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F69E0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Stock </w:t>
            </w: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items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with qty, value, HSN, GST rates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1860B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stock_group_summary</w:t>
            </w:r>
          </w:p>
        </w:tc>
      </w:tr>
      <w:tr w:rsidR="00000000" w14:paraId="4D74C49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28FDB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8FBD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getStockGroupGSTXML(company)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1413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/stock-group-gst-sync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FAEF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Stock </w:t>
            </w: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group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-level GST/HSN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588F0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stock_group_gst_details</w:t>
            </w:r>
          </w:p>
        </w:tc>
      </w:tr>
      <w:tr w:rsidR="00000000" w14:paraId="026371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A6605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9FB9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getUnitsXML(company)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C6770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/units-sync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D0010F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Simple units of measure (Nos, Kg…)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C56FE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units</w:t>
            </w:r>
          </w:p>
        </w:tc>
      </w:tr>
      <w:tr w:rsidR="00000000" w14:paraId="49F37B4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7E64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19B9D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getAllLedgersXML(company)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FA3BBF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/all-ledgers-sync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D310C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Every ledger with the full field set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36E4C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all_ledger_details</w:t>
            </w:r>
          </w:p>
        </w:tc>
      </w:tr>
      <w:tr w:rsidR="00000000" w14:paraId="252E51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CC929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201E6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getPurchaseSalesLedgersXML(company)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BC2D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/purchase-sales-ledgers-sync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AF89F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Ledgers under Purchase/Sales Accounts (used as dropdown for invoices)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4C1E2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company_purchase_sales_ledgers</w:t>
            </w:r>
          </w:p>
        </w:tc>
      </w:tr>
      <w:tr w:rsidR="00000000" w14:paraId="5BC4B85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EF16B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6E22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getGodownsXML(company)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5F38F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/godown-sync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8BE7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Godown list (report-based)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4E815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godown_details</w:t>
            </w:r>
          </w:p>
        </w:tc>
      </w:tr>
      <w:tr w:rsidR="00000000" w14:paraId="64DF62B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E1350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D243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getCompanyDetailsXML(company)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2237E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/company-details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(+ </w:t>
            </w:r>
            <w:r>
              <w:rPr>
                <w:rStyle w:val="HTMLCode"/>
              </w:rPr>
              <w:t>companyDetails.routes.js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86DE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Company address, email, state, GST flags (for voucher PDFs)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D9CA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company_details</w:t>
            </w:r>
          </w:p>
        </w:tc>
      </w:tr>
      <w:tr w:rsidR="00000000" w14:paraId="78208AC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DA310F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9909F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getCompanyGSTDetailsXML(company)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FB8FF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 /company-details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08E2E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Company GSTIN via the Tax Unit collection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6AB9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company_details</w:t>
            </w:r>
          </w:p>
        </w:tc>
      </w:tr>
      <w:tr w:rsidR="00000000" w14:paraId="4A29FE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77E6F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4EF2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getProfitLossReportXML(company)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B72E9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syncProfitLossSummary()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in </w:t>
            </w:r>
            <w:r>
              <w:rPr>
                <w:rStyle w:val="HTMLCode"/>
              </w:rPr>
              <w:t>profitLossSummarySync.service.js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GET /profit-loss-summary-sync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8424A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Runs Tally's actual "Profit and Loss" </w:t>
            </w: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report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and parses sales/purchase/stock/expense lines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F494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profit_loss_summary</w:t>
            </w:r>
          </w:p>
        </w:tc>
      </w:tr>
      <w:tr w:rsidR="00000000" w14:paraId="7F12320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A534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9E77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getSalesVoucherExistsXML(company, refNo)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31B92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pushSalesInvoice.worker.js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9608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Duplicate guard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before re-pushing a sales invoice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1977B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(read only)</w:t>
            </w:r>
          </w:p>
        </w:tc>
      </w:tr>
      <w:tr w:rsidR="00000000" w14:paraId="7CD8761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16C14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1FFF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getStockInHandXML(company)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C45BC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sz w:val="19"/>
                <w:szCs w:val="19"/>
              </w:rPr>
              <w:t>not referenced anywhere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0AC1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Stock-in-Hand group by 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7CCC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dead code</w:t>
            </w:r>
          </w:p>
        </w:tc>
      </w:tr>
      <w:tr w:rsidR="00000000" w14:paraId="23621A3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3825B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0C3FB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getGroupSummaryCRXML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getGroupSummaryDRXML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F42B1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Emphasis"/>
                <w:rFonts w:ascii="Calibri" w:eastAsia="Times New Roman" w:hAnsi="Calibri" w:cs="Calibri"/>
                <w:sz w:val="19"/>
                <w:szCs w:val="19"/>
              </w:rPr>
              <w:t>not referenced anywhere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5D74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Sundry Creditors / Debtors ledger lists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0113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dead code</w:t>
            </w:r>
          </w:p>
        </w:tc>
      </w:tr>
    </w:tbl>
    <w:p w14:paraId="05948DA5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GET /company-details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GET /payable-debtors</w:t>
      </w:r>
      <w:r>
        <w:rPr>
          <w:rFonts w:ascii="Calibri" w:hAnsi="Calibri" w:cs="Calibri"/>
          <w:sz w:val="22"/>
          <w:szCs w:val="22"/>
        </w:rPr>
        <w:t xml:space="preserve"> each fire several requests; </w:t>
      </w:r>
      <w:r>
        <w:rPr>
          <w:rStyle w:val="HTMLCode"/>
        </w:rPr>
        <w:t>/ledgers</w:t>
      </w:r>
      <w:r>
        <w:rPr>
          <w:rFonts w:ascii="Calibri" w:hAnsi="Calibri" w:cs="Calibri"/>
          <w:sz w:val="22"/>
          <w:szCs w:val="22"/>
        </w:rPr>
        <w:t xml:space="preserve"> fires one list request plus N detail requests.</w:t>
      </w:r>
    </w:p>
    <w:p w14:paraId="2F0AA85E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Line-by-line explanation of each request</w:t>
      </w:r>
    </w:p>
    <w:p w14:paraId="46E9E52E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request shares the skeleton in §2, so below only the parts that are </w:t>
      </w:r>
      <w:r>
        <w:rPr>
          <w:rStyle w:val="Strong"/>
          <w:rFonts w:ascii="Calibri" w:hAnsi="Calibri" w:cs="Calibri"/>
          <w:sz w:val="22"/>
          <w:szCs w:val="22"/>
        </w:rPr>
        <w:t>specific</w:t>
      </w:r>
      <w:r>
        <w:rPr>
          <w:rFonts w:ascii="Calibri" w:hAnsi="Calibri" w:cs="Calibri"/>
          <w:sz w:val="22"/>
          <w:szCs w:val="22"/>
        </w:rPr>
        <w:t xml:space="preserve"> to each builder are explained.</w:t>
      </w:r>
    </w:p>
    <w:p w14:paraId="1609F70C" w14:textId="77777777" w:rsidR="00F66957" w:rsidRDefault="00F6695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8362071">
          <v:rect id="_x0000_i1028" style="width:0;height:1.5pt" o:hralign="center" o:hrstd="t" o:hr="t" fillcolor="#a0a0a0" stroked="f"/>
        </w:pict>
      </w:r>
    </w:p>
    <w:p w14:paraId="175738F7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1. </w:t>
      </w:r>
      <w:r>
        <w:rPr>
          <w:rStyle w:val="HTMLCode"/>
        </w:rPr>
        <w:t>getCompaniesXML</w:t>
      </w:r>
      <w:r>
        <w:rPr>
          <w:rFonts w:ascii="Calibri" w:eastAsia="Times New Roman" w:hAnsi="Calibri" w:cs="Calibri"/>
        </w:rPr>
        <w:t xml:space="preserve"> — list companies</w:t>
      </w:r>
    </w:p>
    <w:p w14:paraId="083118A7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TYPE=Collection, ID=CompanyCollection</w:t>
      </w:r>
    </w:p>
    <w:p w14:paraId="5E8B65A1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CompanyCollection → TYPE Company → FETCH NAME, BOOKSFROM, ENDINGAT</w:t>
      </w:r>
    </w:p>
    <w:p w14:paraId="24C6BCB6" w14:textId="77777777" w:rsidR="00F66957" w:rsidRDefault="00F6695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 </w:t>
      </w:r>
      <w:r>
        <w:rPr>
          <w:rStyle w:val="HTMLCode"/>
        </w:rPr>
        <w:t>SVCURRENTCOMPANY</w:t>
      </w:r>
      <w:r>
        <w:rPr>
          <w:rFonts w:ascii="Calibri" w:eastAsia="Times New Roman" w:hAnsi="Calibri" w:cs="Calibri"/>
          <w:sz w:val="22"/>
          <w:szCs w:val="22"/>
        </w:rPr>
        <w:t xml:space="preserve"> — we are asking "which companies exist?", so no company can be selected yet.</w:t>
      </w:r>
    </w:p>
    <w:p w14:paraId="7742692E" w14:textId="77777777" w:rsidR="00F66957" w:rsidRDefault="00F6695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BOOKSFROM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ENDINGAT</w:t>
      </w:r>
      <w:r>
        <w:rPr>
          <w:rFonts w:ascii="Calibri" w:eastAsia="Times New Roman" w:hAnsi="Calibri" w:cs="Calibri"/>
          <w:sz w:val="22"/>
          <w:szCs w:val="22"/>
        </w:rPr>
        <w:t xml:space="preserve"> = financial year start / end of each company.</w:t>
      </w:r>
    </w:p>
    <w:p w14:paraId="49CA0C76" w14:textId="77777777" w:rsidR="00F66957" w:rsidRDefault="00F66957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This is the first call of the whole onboarding flow: sync companies → then everything else per company.</w:t>
      </w:r>
    </w:p>
    <w:p w14:paraId="674CE35B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</w:t>
      </w:r>
      <w:r>
        <w:rPr>
          <w:rStyle w:val="HTMLCode"/>
        </w:rPr>
        <w:t>getLedgersXML</w:t>
      </w:r>
      <w:r>
        <w:rPr>
          <w:rFonts w:ascii="Calibri" w:eastAsia="Times New Roman" w:hAnsi="Calibri" w:cs="Calibri"/>
        </w:rPr>
        <w:t xml:space="preserve"> — ledger names</w:t>
      </w:r>
    </w:p>
    <w:p w14:paraId="0BBB07C2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ID=List of Ledgers → TYPE Ledger → FETCH NAME</w:t>
      </w:r>
    </w:p>
    <w:p w14:paraId="21254DF5" w14:textId="77777777" w:rsidR="00F66957" w:rsidRDefault="00F66957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Deliberately minimal (name only) so 10,000 ledgers return fast. </w:t>
      </w:r>
      <w:r>
        <w:rPr>
          <w:rStyle w:val="HTMLCode"/>
        </w:rPr>
        <w:t>/ledgers</w:t>
      </w:r>
      <w:r>
        <w:rPr>
          <w:rFonts w:ascii="Calibri" w:eastAsia="Times New Roman" w:hAnsi="Calibri" w:cs="Calibri"/>
          <w:sz w:val="22"/>
          <w:szCs w:val="22"/>
        </w:rPr>
        <w:t xml:space="preserve"> then loops over names and calls #3.</w:t>
      </w:r>
    </w:p>
    <w:p w14:paraId="2F2C777D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 </w:t>
      </w:r>
      <w:r>
        <w:rPr>
          <w:rStyle w:val="HTMLCode"/>
        </w:rPr>
        <w:t>getLedgerDetailsXML</w:t>
      </w:r>
      <w:r>
        <w:rPr>
          <w:rFonts w:ascii="Calibri" w:eastAsia="Times New Roman" w:hAnsi="Calibri" w:cs="Calibri"/>
        </w:rPr>
        <w:t xml:space="preserve"> — one ledger in full</w:t>
      </w:r>
    </w:p>
    <w:p w14:paraId="57F0B4D3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TYPE=Object, SUBTYPE=Ledger, &lt;ID TYPE="Name"&gt;{ledgerName}&lt;/ID&gt;</w:t>
      </w:r>
    </w:p>
    <w:p w14:paraId="4855E841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FETCHLIST: NAME, PARTYGSTIN, LEDGSTREGDETAILS.*, GUID, MASTERID, ALTERID</w:t>
      </w:r>
    </w:p>
    <w:p w14:paraId="22BBEB25" w14:textId="77777777" w:rsidR="00F66957" w:rsidRDefault="00F6695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Object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request = one named object, so it uses </w:t>
      </w:r>
      <w:r>
        <w:rPr>
          <w:rStyle w:val="HTMLCode"/>
        </w:rPr>
        <w:t>FETCHLIST</w:t>
      </w:r>
      <w:r>
        <w:rPr>
          <w:rFonts w:ascii="Calibri" w:eastAsia="Times New Roman" w:hAnsi="Calibri" w:cs="Calibri"/>
          <w:sz w:val="22"/>
          <w:szCs w:val="22"/>
        </w:rPr>
        <w:t xml:space="preserve"> instead of a TDL collection.</w:t>
      </w:r>
    </w:p>
    <w:p w14:paraId="1E38A2A4" w14:textId="77777777" w:rsidR="00F66957" w:rsidRDefault="00F6695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LEDGSTREGDETAILS.*</w:t>
      </w:r>
      <w:r>
        <w:rPr>
          <w:rFonts w:ascii="Calibri" w:eastAsia="Times New Roman" w:hAnsi="Calibri" w:cs="Calibri"/>
          <w:sz w:val="22"/>
          <w:szCs w:val="22"/>
        </w:rPr>
        <w:t xml:space="preserve"> returns the date-effective GST registration sub-list.</w:t>
      </w:r>
    </w:p>
    <w:p w14:paraId="7DC429E4" w14:textId="77777777" w:rsidR="00F66957" w:rsidRDefault="00F66957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GUID / MASTERID / ALTERID</w:t>
      </w:r>
      <w:r>
        <w:rPr>
          <w:rFonts w:ascii="Calibri" w:eastAsia="Times New Roman" w:hAnsi="Calibri" w:cs="Calibri"/>
          <w:sz w:val="22"/>
          <w:szCs w:val="22"/>
        </w:rPr>
        <w:t xml:space="preserve"> are Tally's identity fields. </w:t>
      </w:r>
      <w:r>
        <w:rPr>
          <w:rStyle w:val="HTMLCode"/>
          <w:b/>
          <w:bCs/>
        </w:rPr>
        <w:t>ALTERID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increments each time a record is edited</w:t>
      </w:r>
      <w:r>
        <w:rPr>
          <w:rFonts w:ascii="Calibri" w:eastAsia="Times New Roman" w:hAnsi="Calibri" w:cs="Calibri"/>
          <w:sz w:val="22"/>
          <w:szCs w:val="22"/>
        </w:rPr>
        <w:t xml:space="preserve"> — this is what makes incremental sync/change-detection possible. The route passes the ledger name through an XML-escape (</w:t>
      </w:r>
      <w:r>
        <w:rPr>
          <w:rStyle w:val="HTMLCode"/>
        </w:rPr>
        <w:t>xmlSafeName</w:t>
      </w:r>
      <w:r>
        <w:rPr>
          <w:rFonts w:ascii="Calibri" w:eastAsia="Times New Roman" w:hAnsi="Calibri" w:cs="Calibri"/>
          <w:sz w:val="22"/>
          <w:szCs w:val="22"/>
        </w:rPr>
        <w:t>) first.</w:t>
      </w:r>
    </w:p>
    <w:p w14:paraId="6988187F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</w:t>
      </w:r>
      <w:r>
        <w:rPr>
          <w:rStyle w:val="HTMLCode"/>
        </w:rPr>
        <w:t>getGroupSummaryBankXML</w:t>
      </w:r>
      <w:r>
        <w:rPr>
          <w:rFonts w:ascii="Calibri" w:eastAsia="Times New Roman" w:hAnsi="Calibri" w:cs="Calibri"/>
        </w:rPr>
        <w:t xml:space="preserve"> — bank ledgers</w:t>
      </w:r>
    </w:p>
    <w:p w14:paraId="2520A5F7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SYSTEM Formulae BankFilter: $Parent = "Bank OD A/c" OR $Parent = "</w:t>
      </w:r>
      <w:r>
        <w:rPr>
          <w:rStyle w:val="HTMLCode"/>
        </w:rPr>
        <w:t>Bank Accounts" ...</w:t>
      </w:r>
    </w:p>
    <w:p w14:paraId="708BC8CC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GroupSummaryBank → TYPE Ledger → FILTERS BankFilter → FETCH (large list)</w:t>
      </w:r>
    </w:p>
    <w:p w14:paraId="3DA332AB" w14:textId="77777777" w:rsidR="00F66957" w:rsidRDefault="00F6695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FILTERS BankFilter</w:t>
      </w:r>
      <w:r>
        <w:rPr>
          <w:rFonts w:ascii="Calibri" w:eastAsia="Times New Roman" w:hAnsi="Calibri" w:cs="Calibri"/>
          <w:sz w:val="22"/>
          <w:szCs w:val="22"/>
        </w:rPr>
        <w:t xml:space="preserve"> keeps only ledgers whose parent group is a bank group (normal bank + OD).</w:t>
      </w:r>
    </w:p>
    <w:p w14:paraId="38DBAE00" w14:textId="77777777" w:rsidR="00F66957" w:rsidRDefault="00F6695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very long </w:t>
      </w:r>
      <w:r>
        <w:rPr>
          <w:rStyle w:val="HTMLCode"/>
        </w:rPr>
        <w:t>FETCH</w:t>
      </w:r>
      <w:r>
        <w:rPr>
          <w:rFonts w:ascii="Calibri" w:eastAsia="Times New Roman" w:hAnsi="Calibri" w:cs="Calibri"/>
          <w:sz w:val="22"/>
          <w:szCs w:val="22"/>
        </w:rPr>
        <w:t xml:space="preserve"> list is intentional: Tally uses </w:t>
      </w:r>
      <w:r>
        <w:rPr>
          <w:rStyle w:val="Strong"/>
          <w:rFonts w:ascii="Calibri" w:eastAsia="Times New Roman" w:hAnsi="Calibri" w:cs="Calibri"/>
          <w:sz w:val="22"/>
          <w:szCs w:val="22"/>
        </w:rPr>
        <w:t>different internal names</w:t>
      </w:r>
      <w:r>
        <w:rPr>
          <w:rFonts w:ascii="Calibri" w:eastAsia="Times New Roman" w:hAnsi="Calibri" w:cs="Calibri"/>
          <w:sz w:val="22"/>
          <w:szCs w:val="22"/>
        </w:rPr>
        <w:t xml:space="preserve"> for the same bank field depending on version/config (</w:t>
      </w:r>
      <w:r>
        <w:rPr>
          <w:rStyle w:val="HTMLCode"/>
        </w:rPr>
        <w:t>BANKACNO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BANKACCOUNTNO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ACCOUNTNUMBER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BANKACNUMBER</w:t>
      </w:r>
      <w:r>
        <w:rPr>
          <w:rFonts w:ascii="Calibri" w:eastAsia="Times New Roman" w:hAnsi="Calibri" w:cs="Calibri"/>
          <w:sz w:val="22"/>
          <w:szCs w:val="22"/>
        </w:rPr>
        <w:t xml:space="preserve">…; </w:t>
      </w:r>
      <w:r>
        <w:rPr>
          <w:rStyle w:val="HTMLCode"/>
        </w:rPr>
        <w:t>IFSCODE</w:t>
      </w:r>
      <w:r>
        <w:rPr>
          <w:rFonts w:ascii="Calibri" w:eastAsia="Times New Roman" w:hAnsi="Calibri" w:cs="Calibri"/>
          <w:sz w:val="22"/>
          <w:szCs w:val="22"/>
        </w:rPr>
        <w:t xml:space="preserve"> vs </w:t>
      </w:r>
      <w:r>
        <w:rPr>
          <w:rStyle w:val="HTMLCode"/>
        </w:rPr>
        <w:t>IFSCCODE</w:t>
      </w:r>
      <w:r>
        <w:rPr>
          <w:rFonts w:ascii="Calibri" w:eastAsia="Times New Roman" w:hAnsi="Calibri" w:cs="Calibri"/>
          <w:sz w:val="22"/>
          <w:szCs w:val="22"/>
        </w:rPr>
        <w:t>). We request all spellings and the parser takes whichever is populated.</w:t>
      </w:r>
    </w:p>
    <w:p w14:paraId="5EAF14B5" w14:textId="77777777" w:rsidR="00F66957" w:rsidRDefault="00F6695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ODLIMIT</w:t>
      </w:r>
      <w:r>
        <w:rPr>
          <w:rFonts w:ascii="Calibri" w:eastAsia="Times New Roman" w:hAnsi="Calibri" w:cs="Calibri"/>
          <w:sz w:val="22"/>
          <w:szCs w:val="22"/>
        </w:rPr>
        <w:t xml:space="preserve"> = overdraft limit. </w:t>
      </w:r>
      <w:r>
        <w:rPr>
          <w:rStyle w:val="HTMLCode"/>
        </w:rPr>
        <w:t>CONTACTDETAILS.*</w:t>
      </w:r>
      <w:r>
        <w:rPr>
          <w:rFonts w:ascii="Calibri" w:eastAsia="Times New Roman" w:hAnsi="Calibri" w:cs="Calibri"/>
          <w:sz w:val="22"/>
          <w:szCs w:val="22"/>
        </w:rPr>
        <w:t xml:space="preserve"> returns the contact sub-list.</w:t>
      </w:r>
    </w:p>
    <w:p w14:paraId="7DBA545E" w14:textId="77777777" w:rsidR="00F66957" w:rsidRDefault="00F66957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(</w:t>
      </w:r>
      <w:r>
        <w:rPr>
          <w:rStyle w:val="HTMLCode"/>
        </w:rPr>
        <w:t>"Bank Accounts"</w:t>
      </w:r>
      <w:r>
        <w:rPr>
          <w:rFonts w:ascii="Calibri" w:eastAsia="Times New Roman" w:hAnsi="Calibri" w:cs="Calibri"/>
          <w:sz w:val="22"/>
          <w:szCs w:val="22"/>
        </w:rPr>
        <w:t xml:space="preserve"> appears twice in the formula — harmless duplicate.)</w:t>
      </w:r>
    </w:p>
    <w:p w14:paraId="70439A93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5. </w:t>
      </w:r>
      <w:r>
        <w:rPr>
          <w:rStyle w:val="HTMLCode"/>
        </w:rPr>
        <w:t>getLedgerVouchersXML</w:t>
      </w:r>
      <w:r>
        <w:rPr>
          <w:rFonts w:ascii="Calibri" w:eastAsia="Times New Roman" w:hAnsi="Calibri" w:cs="Calibri"/>
        </w:rPr>
        <w:t xml:space="preserve"> — vouchers in a date range</w:t>
      </w:r>
    </w:p>
    <w:p w14:paraId="6C8DE020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STATICVARIABLES: SVFROMDATE, SVTODATE (period)</w:t>
      </w:r>
    </w:p>
    <w:p w14:paraId="19DC2D07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LedgerVouchers ISMODIFY="No" → TYPE Voucher</w:t>
      </w:r>
    </w:p>
    <w:p w14:paraId="2EB833B2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FETCH: DATE, VOUCHERTYPENAME, VOUCHERNUMBER, PARTYLEDGERNAME, NARRATION, ALLLEDGERENTRIES.LIST</w:t>
      </w:r>
    </w:p>
    <w:p w14:paraId="6BA3F872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&lt;DATA&gt;&lt;/DATA&gt;</w:t>
      </w:r>
    </w:p>
    <w:p w14:paraId="0C7F23E1" w14:textId="77777777" w:rsidR="00F66957" w:rsidRDefault="00F6695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TYPE Voucher</w:t>
      </w:r>
      <w:r>
        <w:rPr>
          <w:rFonts w:ascii="Calibri" w:eastAsia="Times New Roman" w:hAnsi="Calibri" w:cs="Calibri"/>
          <w:sz w:val="22"/>
          <w:szCs w:val="22"/>
        </w:rPr>
        <w:t xml:space="preserve"> — a voucher is any transaction (Sales, Purchase, Receipt, Payment, Journal, Contra…).</w:t>
      </w:r>
    </w:p>
    <w:p w14:paraId="049028F6" w14:textId="77777777" w:rsidR="00F66957" w:rsidRDefault="00F6695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ALLLEDGERENTRIES.LIST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returns every debit/credit line of each voucher, which the route then splits into </w:t>
      </w:r>
      <w:r>
        <w:rPr>
          <w:rStyle w:val="HTMLCode"/>
        </w:rPr>
        <w:t>vouchers</w:t>
      </w:r>
      <w:r>
        <w:rPr>
          <w:rFonts w:ascii="Calibri" w:eastAsia="Times New Roman" w:hAnsi="Calibri" w:cs="Calibri"/>
          <w:sz w:val="22"/>
          <w:szCs w:val="22"/>
        </w:rPr>
        <w:t xml:space="preserve"> rows and </w:t>
      </w:r>
      <w:r>
        <w:rPr>
          <w:rStyle w:val="HTMLCode"/>
        </w:rPr>
        <w:t>sales_items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9801E04" w14:textId="77777777" w:rsidR="00F66957" w:rsidRDefault="00F6695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ISMODIFY="No"</w:t>
      </w:r>
      <w:r>
        <w:rPr>
          <w:rFonts w:ascii="Calibri" w:eastAsia="Times New Roman" w:hAnsi="Calibri" w:cs="Calibri"/>
          <w:sz w:val="22"/>
          <w:szCs w:val="22"/>
        </w:rPr>
        <w:t xml:space="preserve"> = we are defining a new collection, not modifying a built-in one.</w:t>
      </w:r>
    </w:p>
    <w:p w14:paraId="330C3F38" w14:textId="77777777" w:rsidR="00F66957" w:rsidRDefault="00F66957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Empty </w:t>
      </w:r>
      <w:r>
        <w:rPr>
          <w:rStyle w:val="HTMLCode"/>
        </w:rPr>
        <w:t>&lt;DATA&gt;</w:t>
      </w:r>
      <w:r>
        <w:rPr>
          <w:rFonts w:ascii="Calibri" w:eastAsia="Times New Roman" w:hAnsi="Calibri" w:cs="Calibri"/>
          <w:sz w:val="22"/>
          <w:szCs w:val="22"/>
        </w:rPr>
        <w:t xml:space="preserve"> is required by some Tally versions for collection exports.</w:t>
      </w:r>
    </w:p>
    <w:p w14:paraId="77E210EC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6. </w:t>
      </w:r>
      <w:r>
        <w:rPr>
          <w:rStyle w:val="HTMLCode"/>
        </w:rPr>
        <w:t>getSalesInvoiceDetailsXML</w:t>
      </w:r>
      <w:r>
        <w:rPr>
          <w:rFonts w:ascii="Calibri" w:eastAsia="Times New Roman" w:hAnsi="Calibri" w:cs="Calibri"/>
        </w:rPr>
        <w:t xml:space="preserve"> — delivery/shipping details of sales invoices</w:t>
      </w:r>
    </w:p>
    <w:p w14:paraId="36B015D0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SYSTEM Formula SalesInvoiceDeliveryOnly: $$IsSales:$VoucherTypeName</w:t>
      </w:r>
    </w:p>
    <w:p w14:paraId="1C418B94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SalesInvoiceDetails → TYPE Voucher → FILTER SalesInvoiceDeliveryOnly</w:t>
      </w:r>
    </w:p>
    <w:p w14:paraId="19947D64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NATIVEMETHOD: VoucherNumber, Date, PartyLedgerName, Reference, ReferenceDate, OtherReference,</w:t>
      </w:r>
    </w:p>
    <w:p w14:paraId="709B29E3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BasicDueDateOfPymt, BasicPurchaseOrderNo, BasicOrderDate, BasicShip* ...</w:t>
      </w:r>
    </w:p>
    <w:p w14:paraId="0BA2CB06" w14:textId="77777777" w:rsidR="00F66957" w:rsidRDefault="00F6695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$$IsSales:$VoucherTypeName</w:t>
      </w:r>
      <w:r>
        <w:rPr>
          <w:rFonts w:ascii="Calibri" w:eastAsia="Times New Roman" w:hAnsi="Calibri" w:cs="Calibri"/>
          <w:sz w:val="22"/>
          <w:szCs w:val="22"/>
        </w:rPr>
        <w:t xml:space="preserve"> is true for </w:t>
      </w:r>
      <w:r>
        <w:rPr>
          <w:rStyle w:val="Strong"/>
          <w:rFonts w:ascii="Calibri" w:eastAsia="Times New Roman" w:hAnsi="Calibri" w:cs="Calibri"/>
          <w:sz w:val="22"/>
          <w:szCs w:val="22"/>
        </w:rPr>
        <w:t>any voucher type whose base type is Sales</w:t>
      </w:r>
      <w:r>
        <w:rPr>
          <w:rFonts w:ascii="Calibri" w:eastAsia="Times New Roman" w:hAnsi="Calibri" w:cs="Calibri"/>
          <w:sz w:val="22"/>
          <w:szCs w:val="22"/>
        </w:rPr>
        <w:t xml:space="preserve"> ("Sales GST", "Tax Invoice"…). A plain </w:t>
      </w:r>
      <w:r>
        <w:rPr>
          <w:rStyle w:val="HTMLCode"/>
        </w:rPr>
        <w:t>= "Sales"</w:t>
      </w:r>
      <w:r>
        <w:rPr>
          <w:rFonts w:ascii="Calibri" w:eastAsia="Times New Roman" w:hAnsi="Calibri" w:cs="Calibri"/>
          <w:sz w:val="22"/>
          <w:szCs w:val="22"/>
        </w:rPr>
        <w:t xml:space="preserve"> check returned nothing for companies with custom sales voucher types.</w:t>
      </w:r>
    </w:p>
    <w:p w14:paraId="7F536BD5" w14:textId="77777777" w:rsidR="00F66957" w:rsidRDefault="00F6695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HTMLCode"/>
        </w:rPr>
        <w:t>Basic*</w:t>
      </w:r>
      <w:r>
        <w:rPr>
          <w:rFonts w:ascii="Calibri" w:eastAsia="Times New Roman" w:hAnsi="Calibri" w:cs="Calibri"/>
          <w:sz w:val="22"/>
          <w:szCs w:val="22"/>
        </w:rPr>
        <w:t xml:space="preserve"> fields are the "Despatch / Order / Delivery details" block on the printed invoice.</w:t>
      </w:r>
    </w:p>
    <w:p w14:paraId="3E5CD599" w14:textId="77777777" w:rsidR="00F66957" w:rsidRDefault="00F6695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BasicDueDateOfPymt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is the field for "Mode/Terms of Payment"</w:t>
      </w:r>
      <w:r>
        <w:rPr>
          <w:rFonts w:ascii="Calibri" w:eastAsia="Times New Roman" w:hAnsi="Calibri" w:cs="Calibri"/>
          <w:sz w:val="22"/>
          <w:szCs w:val="22"/>
        </w:rPr>
        <w:t xml:space="preserve"> (confirmed against live Tally). </w:t>
      </w:r>
      <w:r>
        <w:rPr>
          <w:rStyle w:val="HTMLCode"/>
        </w:rPr>
        <w:t>BasicPaymentTerms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PaymentMode</w:t>
      </w:r>
      <w:r>
        <w:rPr>
          <w:rFonts w:ascii="Calibri" w:eastAsia="Times New Roman" w:hAnsi="Calibri" w:cs="Calibri"/>
          <w:sz w:val="22"/>
          <w:szCs w:val="22"/>
        </w:rPr>
        <w:t xml:space="preserve"> are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not</w:t>
      </w:r>
      <w:r>
        <w:rPr>
          <w:rFonts w:ascii="Calibri" w:eastAsia="Times New Roman" w:hAnsi="Calibri" w:cs="Calibri"/>
          <w:sz w:val="22"/>
          <w:szCs w:val="22"/>
        </w:rPr>
        <w:t xml:space="preserve"> real Tally methods and always come back blank.</w:t>
      </w:r>
    </w:p>
    <w:p w14:paraId="0A7B14F1" w14:textId="77777777" w:rsidR="00F66957" w:rsidRDefault="00F66957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Uses </w:t>
      </w:r>
      <w:r>
        <w:rPr>
          <w:rStyle w:val="HTMLCode"/>
        </w:rPr>
        <w:t>NATIVEMETHOD</w:t>
      </w:r>
      <w:r>
        <w:rPr>
          <w:rFonts w:ascii="Calibri" w:eastAsia="Times New Roman" w:hAnsi="Calibri" w:cs="Calibri"/>
          <w:sz w:val="22"/>
          <w:szCs w:val="22"/>
        </w:rPr>
        <w:t xml:space="preserve"> (fast, real fields only).</w:t>
      </w:r>
    </w:p>
    <w:p w14:paraId="2EDF2A88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 </w:t>
      </w:r>
      <w:r>
        <w:rPr>
          <w:rStyle w:val="HTMLCode"/>
        </w:rPr>
        <w:t>getParentGroupsXML</w:t>
      </w:r>
      <w:r>
        <w:rPr>
          <w:rFonts w:ascii="Calibri" w:eastAsia="Times New Roman" w:hAnsi="Calibri" w:cs="Calibri"/>
        </w:rPr>
        <w:t xml:space="preserve"> — group tree</w:t>
      </w:r>
    </w:p>
    <w:p w14:paraId="426F7A19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"Group Collection" → TYPE Group → FETCH Name, Parent, PrimaryGroup, IsRevenue, IsDeemedPositive</w:t>
      </w:r>
    </w:p>
    <w:p w14:paraId="49ABF0FD" w14:textId="77777777" w:rsidR="00F66957" w:rsidRDefault="00F66957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Parent</w:t>
      </w:r>
      <w:r>
        <w:rPr>
          <w:rFonts w:ascii="Calibri" w:eastAsia="Times New Roman" w:hAnsi="Calibri" w:cs="Calibri"/>
          <w:sz w:val="22"/>
          <w:szCs w:val="22"/>
        </w:rPr>
        <w:t xml:space="preserve"> builds the hierarchy; </w:t>
      </w:r>
      <w:r>
        <w:rPr>
          <w:rStyle w:val="HTMLCode"/>
        </w:rPr>
        <w:t>PrimaryGroup</w:t>
      </w:r>
      <w:r>
        <w:rPr>
          <w:rFonts w:ascii="Calibri" w:eastAsia="Times New Roman" w:hAnsi="Calibri" w:cs="Calibri"/>
          <w:sz w:val="22"/>
          <w:szCs w:val="22"/>
        </w:rPr>
        <w:t xml:space="preserve"> is the top-level group it rolls up to; </w:t>
      </w:r>
      <w:r>
        <w:rPr>
          <w:rStyle w:val="HTMLCode"/>
        </w:rPr>
        <w:t>IsRevenue</w:t>
      </w:r>
      <w:r>
        <w:rPr>
          <w:rFonts w:ascii="Calibri" w:eastAsia="Times New Roman" w:hAnsi="Calibri" w:cs="Calibri"/>
          <w:sz w:val="22"/>
          <w:szCs w:val="22"/>
        </w:rPr>
        <w:t xml:space="preserve"> distinguishes P&amp;L from balance-sheet groups; </w:t>
      </w:r>
      <w:r>
        <w:rPr>
          <w:rStyle w:val="HTMLCode"/>
        </w:rPr>
        <w:t>IsDeemedPositive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says whether the group is naturally debit.</w:t>
      </w:r>
    </w:p>
    <w:p w14:paraId="644906EE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8. </w:t>
      </w:r>
      <w:r>
        <w:rPr>
          <w:rStyle w:val="HTMLCode"/>
        </w:rPr>
        <w:t>getGroupBalanceXML</w:t>
      </w:r>
      <w:r>
        <w:rPr>
          <w:rFonts w:ascii="Calibri" w:eastAsia="Times New Roman" w:hAnsi="Calibri" w:cs="Calibri"/>
        </w:rPr>
        <w:t xml:space="preserve"> — balance of one group</w:t>
      </w:r>
    </w:p>
    <w:p w14:paraId="609BBD50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TYPE=Object, SUBTYPE=Group, &lt;ID TYPE="Name"&gt;{groupName}&lt;/ID&gt;</w:t>
      </w:r>
    </w:p>
    <w:p w14:paraId="51BA92A2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FETCHLIST: Name, Parent, ClosingBalance, OpeningBalance</w:t>
      </w:r>
    </w:p>
    <w:p w14:paraId="7D983241" w14:textId="77777777" w:rsidR="00F66957" w:rsidRDefault="00F66957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Single-object request for the group. Called for "Sundry Debtors", "Sundry Creditors", "Stock-in-Hand" (and a second time with "Stock in Hand" as the alternate spelling if the first returns empty).</w:t>
      </w:r>
    </w:p>
    <w:p w14:paraId="52CCECE9" w14:textId="77777777" w:rsidR="00F66957" w:rsidRDefault="00F66957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Results feed </w:t>
      </w:r>
      <w:r>
        <w:rPr>
          <w:rStyle w:val="HTMLCode"/>
        </w:rPr>
        <w:t>group_balances</w:t>
      </w:r>
      <w:r>
        <w:rPr>
          <w:rFonts w:ascii="Calibri" w:eastAsia="Times New Roman" w:hAnsi="Calibri" w:cs="Calibri"/>
          <w:sz w:val="22"/>
          <w:szCs w:val="22"/>
        </w:rPr>
        <w:t xml:space="preserve">, which </w:t>
      </w:r>
      <w:r>
        <w:rPr>
          <w:rStyle w:val="HTMLCode"/>
        </w:rPr>
        <w:t>GET /closing-balance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stockInHand.routes.js</w:t>
      </w:r>
      <w:r>
        <w:rPr>
          <w:rFonts w:ascii="Calibri" w:eastAsia="Times New Roman" w:hAnsi="Calibri" w:cs="Calibri"/>
          <w:sz w:val="22"/>
          <w:szCs w:val="22"/>
        </w:rPr>
        <w:t>) reads for the dashboard.</w:t>
      </w:r>
    </w:p>
    <w:p w14:paraId="1AA985E2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9–10.</w:t>
      </w:r>
      <w:r>
        <w:rPr>
          <w:rFonts w:ascii="Calibri" w:eastAsia="Times New Roman" w:hAnsi="Calibri" w:cs="Calibri"/>
        </w:rPr>
        <w:t xml:space="preserve"> </w:t>
      </w:r>
      <w:r>
        <w:rPr>
          <w:rStyle w:val="HTMLCode"/>
        </w:rPr>
        <w:t>getSalesGroupXML</w:t>
      </w:r>
      <w:r>
        <w:rPr>
          <w:rFonts w:ascii="Calibri" w:eastAsia="Times New Roman" w:hAnsi="Calibri" w:cs="Calibri"/>
        </w:rPr>
        <w:t xml:space="preserve"> / </w:t>
      </w:r>
      <w:r>
        <w:rPr>
          <w:rStyle w:val="HTMLCode"/>
        </w:rPr>
        <w:t>getPurchaseGroupXML</w:t>
      </w:r>
    </w:p>
    <w:p w14:paraId="7481DD68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SYSTEM Formulae: $$IsEqual:$ReservedName:"Sales Accounts"   (or "Purchase Accounts")</w:t>
      </w:r>
    </w:p>
    <w:p w14:paraId="3517C25D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→ TYPE Group → FILTERS → FETCH Name, ReservedName, Parent, Opening/ClosingBalance, GUID, MasterID, AlterID</w:t>
      </w:r>
    </w:p>
    <w:p w14:paraId="6B882CB2" w14:textId="77777777" w:rsidR="00F66957" w:rsidRDefault="00F66957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Uses </w:t>
      </w:r>
      <w:r>
        <w:rPr>
          <w:rStyle w:val="HTMLCode"/>
        </w:rPr>
        <w:t>ReservedName</w:t>
      </w:r>
      <w:r>
        <w:rPr>
          <w:rFonts w:ascii="Calibri" w:eastAsia="Times New Roman" w:hAnsi="Calibri" w:cs="Calibri"/>
          <w:sz w:val="22"/>
          <w:szCs w:val="22"/>
        </w:rPr>
        <w:t xml:space="preserve"> (Tally's immutable built-in name) so it still works if the user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renamed</w:t>
      </w:r>
      <w:r>
        <w:rPr>
          <w:rFonts w:ascii="Calibri" w:eastAsia="Times New Roman" w:hAnsi="Calibri" w:cs="Calibri"/>
          <w:sz w:val="22"/>
          <w:szCs w:val="22"/>
        </w:rPr>
        <w:t xml:space="preserve"> the group in the UI.</w:t>
      </w:r>
    </w:p>
    <w:p w14:paraId="62278A5E" w14:textId="77777777" w:rsidR="00F66957" w:rsidRDefault="00F66957">
      <w:pPr>
        <w:numPr>
          <w:ilvl w:val="0"/>
          <w:numId w:val="1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Returned as a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collection</w:t>
      </w:r>
      <w:r>
        <w:rPr>
          <w:rFonts w:ascii="Calibri" w:eastAsia="Times New Roman" w:hAnsi="Calibri" w:cs="Calibri"/>
          <w:sz w:val="22"/>
          <w:szCs w:val="22"/>
        </w:rPr>
        <w:t xml:space="preserve"> (not an object) because of that reserved-name filter.</w:t>
      </w:r>
    </w:p>
    <w:p w14:paraId="21F432F5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11. </w:t>
      </w:r>
      <w:r>
        <w:rPr>
          <w:rStyle w:val="HTMLCode"/>
        </w:rPr>
        <w:t>getAllParentGroupDetailsXML</w:t>
      </w:r>
      <w:r>
        <w:rPr>
          <w:rFonts w:ascii="Calibri" w:eastAsia="Times New Roman" w:hAnsi="Calibri" w:cs="Calibri"/>
        </w:rPr>
        <w:t xml:space="preserve"> — ledgers under a group</w:t>
      </w:r>
    </w:p>
    <w:p w14:paraId="3053AFAE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AllParentGroupDetails → TYPE Ledger → CHILDOF {groupName} → FETCH (address, GST, balances …)</w:t>
      </w:r>
    </w:p>
    <w:p w14:paraId="1587756A" w14:textId="77777777" w:rsidR="00F66957" w:rsidRDefault="00F66957">
      <w:pPr>
        <w:numPr>
          <w:ilvl w:val="0"/>
          <w:numId w:val="1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CHILDOF</w:t>
      </w:r>
      <w:r>
        <w:rPr>
          <w:rFonts w:ascii="Calibri" w:eastAsia="Times New Roman" w:hAnsi="Calibri" w:cs="Calibri"/>
          <w:sz w:val="22"/>
          <w:szCs w:val="22"/>
        </w:rPr>
        <w:t xml:space="preserve"> returns ledgers that sit anywhere </w:t>
      </w:r>
      <w:r>
        <w:rPr>
          <w:rStyle w:val="Strong"/>
          <w:rFonts w:ascii="Calibri" w:eastAsia="Times New Roman" w:hAnsi="Calibri" w:cs="Calibri"/>
          <w:sz w:val="22"/>
          <w:szCs w:val="22"/>
        </w:rPr>
        <w:t>beneath</w:t>
      </w:r>
      <w:r>
        <w:rPr>
          <w:rFonts w:ascii="Calibri" w:eastAsia="Times New Roman" w:hAnsi="Calibri" w:cs="Calibri"/>
          <w:sz w:val="22"/>
          <w:szCs w:val="22"/>
        </w:rPr>
        <w:t xml:space="preserve"> the group (including sub-groups), e.g. all Sundry Debtors.</w:t>
      </w:r>
    </w:p>
    <w:p w14:paraId="08B016C3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12. </w:t>
      </w:r>
      <w:r>
        <w:rPr>
          <w:rStyle w:val="HTMLCode"/>
        </w:rPr>
        <w:t>getProfitLossXML</w:t>
      </w:r>
      <w:r>
        <w:rPr>
          <w:rFonts w:ascii="Calibri" w:eastAsia="Times New Roman" w:hAnsi="Calibri" w:cs="Calibri"/>
        </w:rPr>
        <w:t xml:space="preserve"> — P&amp;L group balances</w:t>
      </w:r>
    </w:p>
    <w:p w14:paraId="6665F39B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STATICVARIABLES: SVFROMDATE / SVTODATE</w:t>
      </w:r>
    </w:p>
    <w:p w14:paraId="703F670F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SYSTEM IsProfitLossGroup: $$IsEqual:$Name:"Sales Accounts" OR "Purchase Accounts" OR "Direct/Indirect Expenses/Incomes" OR "Stock-in-hand"</w:t>
      </w:r>
    </w:p>
    <w:p w14:paraId="4B619DEA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ProfitLossCollection → TYPE Group → FETCH Name, Parent, ClosingBalance</w:t>
      </w:r>
    </w:p>
    <w:p w14:paraId="7AF3F066" w14:textId="77777777" w:rsidR="00F66957" w:rsidRDefault="00F66957">
      <w:pPr>
        <w:numPr>
          <w:ilvl w:val="0"/>
          <w:numId w:val="1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Returns only the seven P&amp;L-relevant groups for the period. Closing balance per group is then summed in code.</w:t>
      </w:r>
    </w:p>
    <w:p w14:paraId="7B5A6373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13. </w:t>
      </w:r>
      <w:r>
        <w:rPr>
          <w:rStyle w:val="HTMLCode"/>
        </w:rPr>
        <w:t>getStockGroupSummaryXML</w:t>
      </w:r>
      <w:r>
        <w:rPr>
          <w:rFonts w:ascii="Calibri" w:eastAsia="Times New Roman" w:hAnsi="Calibri" w:cs="Calibri"/>
        </w:rPr>
        <w:t xml:space="preserve"> — stock items with GST</w:t>
      </w:r>
    </w:p>
    <w:p w14:paraId="55A63048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SYSTEM formulae IsIGST / IsCGST / IsSGST / IsCess   (from GST_DUTY_HEAD_FORMULAE)</w:t>
      </w:r>
    </w:p>
    <w:p w14:paraId="63971D96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StockItemSummary → TYPE StockItem</w:t>
      </w:r>
    </w:p>
    <w:p w14:paraId="3756DEC1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NATIVEMETHOD Name, Parent, BaseUnits, ClosingBalance, ClosingValue</w:t>
      </w:r>
    </w:p>
    <w:p w14:paraId="1AAC7519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METHOD HSNCode, GSTRate, IGSTRate, CGSTRate, SGSTRate, CessRate, GSTApplicable   (from gstRateMethods)</w:t>
      </w:r>
    </w:p>
    <w:p w14:paraId="6514F188" w14:textId="77777777" w:rsidR="00F66957" w:rsidRDefault="00F6695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Despite the function name, it lists </w:t>
      </w:r>
      <w:r>
        <w:rPr>
          <w:rStyle w:val="Strong"/>
          <w:rFonts w:ascii="Calibri" w:eastAsia="Times New Roman" w:hAnsi="Calibri" w:cs="Calibri"/>
          <w:sz w:val="22"/>
          <w:szCs w:val="22"/>
        </w:rPr>
        <w:t>StockItems</w:t>
      </w:r>
      <w:r>
        <w:rPr>
          <w:rFonts w:ascii="Calibri" w:eastAsia="Times New Roman" w:hAnsi="Calibri" w:cs="Calibri"/>
          <w:sz w:val="22"/>
          <w:szCs w:val="22"/>
        </w:rPr>
        <w:t xml:space="preserve"> (name kept for history; the route is </w:t>
      </w:r>
      <w:r>
        <w:rPr>
          <w:rStyle w:val="HTMLCode"/>
        </w:rPr>
        <w:t>/stock-group-summary-sync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6F82EA1C" w14:textId="77777777" w:rsidR="00F66957" w:rsidRDefault="00F6695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</w:t>
      </w:r>
      <w:r>
        <w:rPr>
          <w:rStyle w:val="HTMLCode"/>
        </w:rPr>
        <w:t>METHOD</w:t>
      </w:r>
      <w:r>
        <w:rPr>
          <w:rFonts w:ascii="Calibri" w:eastAsia="Times New Roman" w:hAnsi="Calibri" w:cs="Calibri"/>
          <w:sz w:val="22"/>
          <w:szCs w:val="22"/>
        </w:rPr>
        <w:t xml:space="preserve"> lines are computed fields. Key facts (all confirmed live):</w:t>
      </w:r>
    </w:p>
    <w:p w14:paraId="0C5C301B" w14:textId="77777777" w:rsidR="00F66957" w:rsidRDefault="00F6695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GST rates are read from </w:t>
      </w:r>
      <w:r>
        <w:rPr>
          <w:rStyle w:val="HTMLCode"/>
        </w:rPr>
        <w:t>$GSTDetails[Last].StateWiseDetails[1].RateDetails[1,@@IsCGST].GSTRate</w:t>
      </w:r>
      <w:r>
        <w:rPr>
          <w:rFonts w:ascii="Calibri" w:eastAsia="Times New Roman" w:hAnsi="Calibri" w:cs="Calibri"/>
          <w:sz w:val="22"/>
          <w:szCs w:val="22"/>
        </w:rPr>
        <w:t xml:space="preserve"> — i.e.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latest</w:t>
      </w:r>
      <w:r>
        <w:rPr>
          <w:rFonts w:ascii="Calibri" w:eastAsia="Times New Roman" w:hAnsi="Calibri" w:cs="Calibri"/>
          <w:sz w:val="22"/>
          <w:szCs w:val="22"/>
        </w:rPr>
        <w:t xml:space="preserve"> GST slab → first state block → the rate row whose duty head matches the formula.</w:t>
      </w:r>
    </w:p>
    <w:p w14:paraId="47AE4011" w14:textId="77777777" w:rsidR="00F66957" w:rsidRDefault="00F6695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Duty-head values are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short codes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IGST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CGST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SGST/UTGST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Cess</w:t>
      </w:r>
      <w:r>
        <w:rPr>
          <w:rFonts w:ascii="Calibri" w:eastAsia="Times New Roman" w:hAnsi="Calibri" w:cs="Calibri"/>
          <w:sz w:val="22"/>
          <w:szCs w:val="22"/>
        </w:rPr>
        <w:t>. The long names ("Integrated Tax") never match and silently give blank rates.</w:t>
      </w:r>
    </w:p>
    <w:p w14:paraId="02DCB83A" w14:textId="77777777" w:rsidR="00F66957" w:rsidRDefault="00F6695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HSN lives in a separate list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$HSNDetails[Last].HSNCode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not</w:t>
      </w:r>
      <w:r>
        <w:rPr>
          <w:rFonts w:ascii="Calibri" w:eastAsia="Times New Roman" w:hAnsi="Calibri" w:cs="Calibri"/>
          <w:sz w:val="22"/>
          <w:szCs w:val="22"/>
        </w:rPr>
        <w:t xml:space="preserve"> inside </w:t>
      </w:r>
      <w:r>
        <w:rPr>
          <w:rStyle w:val="HTMLCode"/>
        </w:rPr>
        <w:t>GSTDetails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89439B2" w14:textId="77777777" w:rsidR="00F66957" w:rsidRDefault="00F66957">
      <w:pPr>
        <w:numPr>
          <w:ilvl w:val="0"/>
          <w:numId w:val="1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ISMODIFY/ISFIXED/ISINITIALIZE…</w:t>
      </w:r>
      <w:r>
        <w:rPr>
          <w:rFonts w:ascii="Calibri" w:eastAsia="Times New Roman" w:hAnsi="Calibri" w:cs="Calibri"/>
          <w:sz w:val="22"/>
          <w:szCs w:val="22"/>
        </w:rPr>
        <w:t xml:space="preserve"> attributes are Tally boilerplate for a fresh custom collection.</w:t>
      </w:r>
    </w:p>
    <w:p w14:paraId="19765D73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14. </w:t>
      </w:r>
      <w:r>
        <w:rPr>
          <w:rStyle w:val="HTMLCode"/>
        </w:rPr>
        <w:t>getStockGroupGSTXML</w:t>
      </w:r>
      <w:r>
        <w:rPr>
          <w:rFonts w:ascii="Calibri" w:eastAsia="Times New Roman" w:hAnsi="Calibri" w:cs="Calibri"/>
        </w:rPr>
        <w:t xml:space="preserve"> — stock </w:t>
      </w:r>
      <w:r>
        <w:rPr>
          <w:rStyle w:val="Strong"/>
          <w:rFonts w:ascii="Calibri" w:eastAsia="Times New Roman" w:hAnsi="Calibri" w:cs="Calibri"/>
          <w:b/>
          <w:bCs/>
        </w:rPr>
        <w:t>group</w:t>
      </w:r>
      <w:r>
        <w:rPr>
          <w:rFonts w:ascii="Calibri" w:eastAsia="Times New Roman" w:hAnsi="Calibri" w:cs="Calibri"/>
        </w:rPr>
        <w:t xml:space="preserve"> GST</w:t>
      </w:r>
    </w:p>
    <w:p w14:paraId="6CEBD1F3" w14:textId="77777777" w:rsidR="00F66957" w:rsidRDefault="00F66957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Identical to #13 but </w:t>
      </w:r>
      <w:r>
        <w:rPr>
          <w:rStyle w:val="HTMLCode"/>
        </w:rPr>
        <w:t>TYPE StockGroup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gstRateMethods("StockGroup")</w:t>
      </w:r>
      <w:r>
        <w:rPr>
          <w:rFonts w:ascii="Calibri" w:eastAsia="Times New Roman" w:hAnsi="Calibri" w:cs="Calibri"/>
          <w:sz w:val="22"/>
          <w:szCs w:val="22"/>
        </w:rPr>
        <w:t>. Reason: a business can set GST at group level; items with no GST of their own inherit from the group.</w:t>
      </w:r>
    </w:p>
    <w:p w14:paraId="2DE25AEE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15. </w:t>
      </w:r>
      <w:r>
        <w:rPr>
          <w:rStyle w:val="HTMLCode"/>
        </w:rPr>
        <w:t>getUnitsXML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— units of measure</w:t>
      </w:r>
    </w:p>
    <w:p w14:paraId="5FC7157B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TSPLSimpleUnits → TYPE Unit → NATIVEMETHOD Name, OriginalName, IsSimpleUnit → FILTERS $IsSimpleUnit</w:t>
      </w:r>
    </w:p>
    <w:p w14:paraId="738FF249" w14:textId="77777777" w:rsidR="00F66957" w:rsidRDefault="00F6695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Only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simple</w:t>
      </w:r>
      <w:r>
        <w:rPr>
          <w:rFonts w:ascii="Calibri" w:eastAsia="Times New Roman" w:hAnsi="Calibri" w:cs="Calibri"/>
          <w:sz w:val="22"/>
          <w:szCs w:val="22"/>
        </w:rPr>
        <w:t xml:space="preserve"> units (Nos, Kg), excluding compound units like "Box of 12 Nos".</w:t>
      </w:r>
    </w:p>
    <w:p w14:paraId="744EDC38" w14:textId="77777777" w:rsidR="00F66957" w:rsidRDefault="00F66957">
      <w:pPr>
        <w:numPr>
          <w:ilvl w:val="0"/>
          <w:numId w:val="1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Note: this one sets </w:t>
      </w:r>
      <w:r>
        <w:rPr>
          <w:rStyle w:val="HTMLCode"/>
        </w:rPr>
        <w:t>SVEXPORTFORMAT</w:t>
      </w:r>
      <w:r>
        <w:rPr>
          <w:rFonts w:ascii="Calibri" w:eastAsia="Times New Roman" w:hAnsi="Calibri" w:cs="Calibri"/>
          <w:sz w:val="22"/>
          <w:szCs w:val="22"/>
        </w:rPr>
        <w:t xml:space="preserve"> to plain </w:t>
      </w:r>
      <w:r>
        <w:rPr>
          <w:rStyle w:val="HTMLCode"/>
        </w:rPr>
        <w:t>XML</w:t>
      </w:r>
      <w:r>
        <w:rPr>
          <w:rFonts w:ascii="Calibri" w:eastAsia="Times New Roman" w:hAnsi="Calibri" w:cs="Calibri"/>
          <w:sz w:val="22"/>
          <w:szCs w:val="22"/>
        </w:rPr>
        <w:t xml:space="preserve"> (others use </w:t>
      </w:r>
      <w:r>
        <w:rPr>
          <w:rStyle w:val="HTMLCode"/>
        </w:rPr>
        <w:t>$$SysName:XML</w:t>
      </w:r>
      <w:r>
        <w:rPr>
          <w:rFonts w:ascii="Calibri" w:eastAsia="Times New Roman" w:hAnsi="Calibri" w:cs="Calibri"/>
          <w:sz w:val="22"/>
          <w:szCs w:val="22"/>
        </w:rPr>
        <w:t>) — both work.</w:t>
      </w:r>
    </w:p>
    <w:p w14:paraId="10633A5F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16. </w:t>
      </w:r>
      <w:r>
        <w:rPr>
          <w:rStyle w:val="HTMLCode"/>
        </w:rPr>
        <w:t>getAllLedgersXML</w:t>
      </w:r>
      <w:r>
        <w:rPr>
          <w:rFonts w:ascii="Calibri" w:eastAsia="Times New Roman" w:hAnsi="Calibri" w:cs="Calibri"/>
        </w:rPr>
        <w:t xml:space="preserve"> — every ledger, every field</w:t>
      </w:r>
    </w:p>
    <w:p w14:paraId="49C302E3" w14:textId="77777777" w:rsidR="00F66957" w:rsidRDefault="00F6695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Same field set as the Sundry Creditors summary: address, contact, GST (</w:t>
      </w:r>
      <w:r>
        <w:rPr>
          <w:rStyle w:val="HTMLCode"/>
        </w:rPr>
        <w:t>PARTYGSTIN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LEDGSTREGDETAILS.*</w:t>
      </w:r>
      <w:r>
        <w:rPr>
          <w:rFonts w:ascii="Calibri" w:eastAsia="Times New Roman" w:hAnsi="Calibri" w:cs="Calibri"/>
          <w:sz w:val="22"/>
          <w:szCs w:val="22"/>
        </w:rPr>
        <w:t>), PAN (</w:t>
      </w:r>
      <w:r>
        <w:rPr>
          <w:rStyle w:val="HTMLCode"/>
        </w:rPr>
        <w:t>INCOMETAXNUMBER</w:t>
      </w:r>
      <w:r>
        <w:rPr>
          <w:rFonts w:ascii="Calibri" w:eastAsia="Times New Roman" w:hAnsi="Calibri" w:cs="Calibri"/>
          <w:sz w:val="22"/>
          <w:szCs w:val="22"/>
        </w:rPr>
        <w:t>), bank, credit per</w:t>
      </w:r>
      <w:r>
        <w:rPr>
          <w:rFonts w:ascii="Calibri" w:eastAsia="Times New Roman" w:hAnsi="Calibri" w:cs="Calibri"/>
          <w:sz w:val="22"/>
          <w:szCs w:val="22"/>
        </w:rPr>
        <w:t>iod/limit, balances, GUID/MASTERID/ALTERID.</w:t>
      </w:r>
    </w:p>
    <w:p w14:paraId="59529707" w14:textId="77777777" w:rsidR="00F66957" w:rsidRDefault="00F66957">
      <w:pPr>
        <w:numPr>
          <w:ilvl w:val="0"/>
          <w:numId w:val="1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Many phone/mobile/state fields have multiple spellings for the same reason as #4.</w:t>
      </w:r>
    </w:p>
    <w:p w14:paraId="5078DC35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17. </w:t>
      </w:r>
      <w:r>
        <w:rPr>
          <w:rStyle w:val="HTMLCode"/>
        </w:rPr>
        <w:t>getPurchaseSalesLedgersXML</w:t>
      </w:r>
      <w:r>
        <w:rPr>
          <w:rFonts w:ascii="Calibri" w:eastAsia="Times New Roman" w:hAnsi="Calibri" w:cs="Calibri"/>
        </w:rPr>
        <w:t xml:space="preserve"> — ledgers usable for purchase/sales lines</w:t>
      </w:r>
    </w:p>
    <w:p w14:paraId="47A4AFF9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SYSTEM IsPurchaseOrSales: $Parent = "Purchase Accounts" OR $Parent = "Sales Accounts"</w:t>
      </w:r>
    </w:p>
    <w:p w14:paraId="13FFD1AE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→ TYPE Ledger → FILTER → FETCH NAME, PARENT, MASTERID, ALTERID, GUID</w:t>
      </w:r>
    </w:p>
    <w:p w14:paraId="581BBB1A" w14:textId="77777777" w:rsidR="00F66957" w:rsidRDefault="00F66957">
      <w:pPr>
        <w:numPr>
          <w:ilvl w:val="0"/>
          <w:numId w:val="1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Powers the "choose purchase/sales ledger" dropdown when pushing invoices.</w:t>
      </w:r>
    </w:p>
    <w:p w14:paraId="3AE5CBCF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18. </w:t>
      </w:r>
      <w:r>
        <w:rPr>
          <w:rStyle w:val="HTMLCode"/>
        </w:rPr>
        <w:t>getGodownsXML</w:t>
      </w:r>
      <w:r>
        <w:rPr>
          <w:rFonts w:ascii="Calibri" w:eastAsia="Times New Roman" w:hAnsi="Calibri" w:cs="Calibri"/>
        </w:rPr>
        <w:t xml:space="preserve"> — godowns (report style)</w:t>
      </w:r>
    </w:p>
    <w:p w14:paraId="1CC8853D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TALLYREQUEST = "Export Data"</w:t>
      </w:r>
      <w:r>
        <w:rPr>
          <w:rStyle w:val="HTMLCode"/>
        </w:rPr>
        <w:t>; EXPORTDATA → REQUESTDESC → REPORTNAME "Godown Summary"</w:t>
      </w:r>
    </w:p>
    <w:p w14:paraId="53AC421C" w14:textId="77777777" w:rsidR="00F66957" w:rsidRDefault="00F66957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only master list fetched by running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built-in report</w:t>
      </w:r>
      <w:r>
        <w:rPr>
          <w:rFonts w:ascii="Calibri" w:eastAsia="Times New Roman" w:hAnsi="Calibri" w:cs="Calibri"/>
          <w:sz w:val="22"/>
          <w:szCs w:val="22"/>
        </w:rPr>
        <w:t xml:space="preserve"> rather than defining a collection. Different envelope shape: no </w:t>
      </w:r>
      <w:r>
        <w:rPr>
          <w:rStyle w:val="HTMLCode"/>
        </w:rPr>
        <w:t>VERSION/TYPE/ID</w:t>
      </w:r>
      <w:r>
        <w:rPr>
          <w:rFonts w:ascii="Calibri" w:eastAsia="Times New Roman" w:hAnsi="Calibri" w:cs="Calibri"/>
          <w:sz w:val="22"/>
          <w:szCs w:val="22"/>
        </w:rPr>
        <w:t xml:space="preserve">, and settings sit inside </w:t>
      </w:r>
      <w:r>
        <w:rPr>
          <w:rStyle w:val="HTMLCode"/>
        </w:rPr>
        <w:t>REQUESTDESC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2711AEB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19. </w:t>
      </w:r>
      <w:r>
        <w:rPr>
          <w:rStyle w:val="HTMLCode"/>
        </w:rPr>
        <w:t>getCompanyDetailsXML</w:t>
      </w:r>
      <w:r>
        <w:rPr>
          <w:rFonts w:ascii="Calibri" w:eastAsia="Times New Roman" w:hAnsi="Calibri" w:cs="Calibri"/>
        </w:rPr>
        <w:t xml:space="preserve"> — company master</w:t>
      </w:r>
    </w:p>
    <w:p w14:paraId="18226EAF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TYPE=Object, SUBTYPE=Company, &lt;ID TYPE="Name"&gt;{company}&lt;/ID&gt;</w:t>
      </w:r>
    </w:p>
    <w:p w14:paraId="7BFCE3B9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FETCHLIST: NAME, ADDRESS, EMAIL, STATENAME, ISGSTON, GSTREGISTRATIONTYPE</w:t>
      </w:r>
    </w:p>
    <w:p w14:paraId="2FB91A3B" w14:textId="77777777" w:rsidR="00F66957" w:rsidRDefault="00F66957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Used to print company header/address on voucher PDFs.</w:t>
      </w:r>
    </w:p>
    <w:p w14:paraId="6B30242B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20. </w:t>
      </w:r>
      <w:r>
        <w:rPr>
          <w:rStyle w:val="HTMLCode"/>
        </w:rPr>
        <w:t>getCompanyGSTDetailsXML</w:t>
      </w:r>
      <w:r>
        <w:rPr>
          <w:rFonts w:ascii="Calibri" w:eastAsia="Times New Roman" w:hAnsi="Calibri" w:cs="Calibri"/>
        </w:rPr>
        <w:t xml:space="preserve"> — company GSTIN</w:t>
      </w:r>
    </w:p>
    <w:p w14:paraId="30E8848D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TaxUnitCollection → TYPE "Tax Unit" → FETCH NAME, GSTREGNUMBER, GSTREGISTRATIONDETAILS.LIST</w:t>
      </w:r>
    </w:p>
    <w:p w14:paraId="6331E3AC" w14:textId="77777777" w:rsidR="00F66957" w:rsidRDefault="00F66957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company's GSTIN is on the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Tax Unit</w:t>
      </w:r>
      <w:r>
        <w:rPr>
          <w:rFonts w:ascii="Calibri" w:eastAsia="Times New Roman" w:hAnsi="Calibri" w:cs="Calibri"/>
          <w:sz w:val="22"/>
          <w:szCs w:val="22"/>
        </w:rPr>
        <w:t>, not on the Company object, hence a separate request.</w:t>
      </w:r>
    </w:p>
    <w:p w14:paraId="0BF81E25" w14:textId="77777777" w:rsidR="00F66957" w:rsidRDefault="00F66957">
      <w:pPr>
        <w:numPr>
          <w:ilvl w:val="0"/>
          <w:numId w:val="2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src/utils/tally.js</w:t>
      </w:r>
      <w:r>
        <w:rPr>
          <w:rFonts w:ascii="Calibri" w:eastAsia="Times New Roman" w:hAnsi="Calibri" w:cs="Calibri"/>
          <w:sz w:val="22"/>
          <w:szCs w:val="22"/>
        </w:rPr>
        <w:t xml:space="preserve"> has a fully commented-out helper that used this to cache the GSTIN + derive state code; it is currently disabled.</w:t>
      </w:r>
    </w:p>
    <w:p w14:paraId="48A9310E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21. </w:t>
      </w:r>
      <w:r>
        <w:rPr>
          <w:rStyle w:val="HTMLCode"/>
        </w:rPr>
        <w:t>getProfitLossReportXML</w:t>
      </w:r>
      <w:r>
        <w:rPr>
          <w:rFonts w:ascii="Calibri" w:eastAsia="Times New Roman" w:hAnsi="Calibri" w:cs="Calibri"/>
        </w:rPr>
        <w:t xml:space="preserve"> — actual P&amp;L report</w:t>
      </w:r>
    </w:p>
    <w:p w14:paraId="1DCBC818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TALLYREQUEST "Export Data" → REPORTNAME "Profit and Loss"</w:t>
      </w:r>
    </w:p>
    <w:p w14:paraId="2DC80AAD" w14:textId="77777777" w:rsidR="00F66957" w:rsidRDefault="00F66957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Runs the same report a user sees on screen, then </w:t>
      </w:r>
      <w:r>
        <w:rPr>
          <w:rStyle w:val="HTMLCode"/>
        </w:rPr>
        <w:t>parseProfitLossReport()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extracts sales, opening stock, purchases, direct expenses, closing stock, indirect income/expenses, and net result. Gross profit and margin % are calculated in code (</w:t>
      </w:r>
      <w:r>
        <w:rPr>
          <w:rStyle w:val="HTMLCode"/>
        </w:rPr>
        <w:t>profitLossSummarySync.service.js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6E4E4D09" w14:textId="77777777" w:rsidR="00F66957" w:rsidRDefault="00F66957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Reply containing </w:t>
      </w:r>
      <w:r>
        <w:rPr>
          <w:rStyle w:val="HTMLCode"/>
        </w:rPr>
        <w:t>&lt;ERRORMSG&gt;</w:t>
      </w:r>
      <w:r>
        <w:rPr>
          <w:rFonts w:ascii="Calibri" w:eastAsia="Times New Roman" w:hAnsi="Calibri" w:cs="Calibri"/>
          <w:sz w:val="22"/>
          <w:szCs w:val="22"/>
        </w:rPr>
        <w:t xml:space="preserve"> or </w:t>
      </w:r>
      <w:r>
        <w:rPr>
          <w:rStyle w:val="HTMLCode"/>
        </w:rPr>
        <w:t>Unknown Request</w:t>
      </w:r>
      <w:r>
        <w:rPr>
          <w:rFonts w:ascii="Calibri" w:eastAsia="Times New Roman" w:hAnsi="Calibri" w:cs="Calibri"/>
          <w:sz w:val="22"/>
          <w:szCs w:val="22"/>
        </w:rPr>
        <w:t xml:space="preserve"> is treated as failure.</w:t>
      </w:r>
    </w:p>
    <w:p w14:paraId="4CEE4955" w14:textId="77777777" w:rsidR="00F66957" w:rsidRDefault="00F66957">
      <w:pPr>
        <w:numPr>
          <w:ilvl w:val="0"/>
          <w:numId w:val="2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route passes </w:t>
      </w:r>
      <w:r>
        <w:rPr>
          <w:rStyle w:val="HTMLCode"/>
        </w:rPr>
        <w:t>(company, from, to)</w:t>
      </w:r>
      <w:r>
        <w:rPr>
          <w:rFonts w:ascii="Calibri" w:eastAsia="Times New Roman" w:hAnsi="Calibri" w:cs="Calibri"/>
          <w:sz w:val="22"/>
          <w:szCs w:val="22"/>
        </w:rPr>
        <w:t xml:space="preserve"> but the builder currently accepts only </w:t>
      </w:r>
      <w:r>
        <w:rPr>
          <w:rStyle w:val="HTMLCode"/>
        </w:rPr>
        <w:t>company</w:t>
      </w:r>
      <w:r>
        <w:rPr>
          <w:rFonts w:ascii="Calibri" w:eastAsia="Times New Roman" w:hAnsi="Calibri" w:cs="Calibri"/>
          <w:sz w:val="22"/>
          <w:szCs w:val="22"/>
        </w:rPr>
        <w:t xml:space="preserve"> — the date range is </w:t>
      </w:r>
      <w:r>
        <w:rPr>
          <w:rStyle w:val="Strong"/>
          <w:rFonts w:ascii="Calibri" w:eastAsia="Times New Roman" w:hAnsi="Calibri" w:cs="Calibri"/>
          <w:sz w:val="22"/>
          <w:szCs w:val="22"/>
        </w:rPr>
        <w:t>not</w:t>
      </w:r>
      <w:r>
        <w:rPr>
          <w:rFonts w:ascii="Calibri" w:eastAsia="Times New Roman" w:hAnsi="Calibri" w:cs="Calibri"/>
          <w:sz w:val="22"/>
          <w:szCs w:val="22"/>
        </w:rPr>
        <w:t xml:space="preserve"> applied by this XML (Tally uses the company's current period). Worth knowing if numbers look off.</w:t>
      </w:r>
    </w:p>
    <w:p w14:paraId="6C800D7B" w14:textId="77777777" w:rsidR="00F66957" w:rsidRDefault="00F66957">
      <w:pPr>
        <w:pStyle w:val="Heading4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22. </w:t>
      </w:r>
      <w:r>
        <w:rPr>
          <w:rStyle w:val="HTMLCode"/>
        </w:rPr>
        <w:t>getSalesVoucherExistsXML</w:t>
      </w:r>
      <w:r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— duplicate guard</w:t>
      </w:r>
    </w:p>
    <w:p w14:paraId="07920C17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SYSTEM RefMatch: $VoucherTypeName = "Sales" AND $Reference = "{referenceNo}"</w:t>
      </w:r>
    </w:p>
    <w:p w14:paraId="08E6911F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COLLECTION SalesRefCheck → TYPE Voucher → FILTERS RefMatch → FETCH VOUCHERNUMBER, REFERENCE, DATE</w:t>
      </w:r>
    </w:p>
    <w:p w14:paraId="1059FFAC" w14:textId="77777777" w:rsidR="00F66957" w:rsidRDefault="00F66957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Before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retrying</w:t>
      </w:r>
      <w:r>
        <w:rPr>
          <w:rFonts w:ascii="Calibri" w:eastAsia="Times New Roman" w:hAnsi="Calibri" w:cs="Calibri"/>
          <w:sz w:val="22"/>
          <w:szCs w:val="22"/>
        </w:rPr>
        <w:t xml:space="preserve"> a failed sales push, we ask Tally "does a Sales voucher with this reference already exist?". Reason: a previous attempt may have actually succeeded but not been recorded on our side. Tally silently rejects duplicates (</w:t>
      </w:r>
      <w:r>
        <w:rPr>
          <w:rStyle w:val="HTMLCode"/>
        </w:rPr>
        <w:t>CREATED=0 ALTERED=0 EXCEPTIONS=1</w:t>
      </w:r>
      <w:r>
        <w:rPr>
          <w:rFonts w:ascii="Calibri" w:eastAsia="Times New Roman" w:hAnsi="Calibri" w:cs="Calibri"/>
          <w:sz w:val="22"/>
          <w:szCs w:val="22"/>
        </w:rPr>
        <w:t xml:space="preserve">, no </w:t>
      </w:r>
      <w:r>
        <w:rPr>
          <w:rStyle w:val="HTMLCode"/>
        </w:rPr>
        <w:t>LINEERROR</w:t>
      </w:r>
      <w:r>
        <w:rPr>
          <w:rFonts w:ascii="Calibri" w:eastAsia="Times New Roman" w:hAnsi="Calibri" w:cs="Calibri"/>
          <w:sz w:val="22"/>
          <w:szCs w:val="22"/>
        </w:rPr>
        <w:t>), so without this check we'd mark good invoices as failed.</w:t>
      </w:r>
    </w:p>
    <w:p w14:paraId="67B21FCE" w14:textId="77777777" w:rsidR="00F66957" w:rsidRDefault="00F66957">
      <w:pPr>
        <w:numPr>
          <w:ilvl w:val="0"/>
          <w:numId w:val="2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⚠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referenceNo</w:t>
      </w:r>
      <w:r>
        <w:rPr>
          <w:rFonts w:ascii="Calibri" w:eastAsia="Times New Roman" w:hAnsi="Calibri" w:cs="Calibri"/>
          <w:sz w:val="22"/>
          <w:szCs w:val="22"/>
        </w:rPr>
        <w:t xml:space="preserve"> is interpolated </w:t>
      </w:r>
      <w:r>
        <w:rPr>
          <w:rStyle w:val="Strong"/>
          <w:rFonts w:ascii="Calibri" w:eastAsia="Times New Roman" w:hAnsi="Calibri" w:cs="Calibri"/>
          <w:sz w:val="22"/>
          <w:szCs w:val="22"/>
        </w:rPr>
        <w:t>without XML escaping</w:t>
      </w:r>
      <w:r>
        <w:rPr>
          <w:rFonts w:ascii="Calibri" w:eastAsia="Times New Roman" w:hAnsi="Calibri" w:cs="Calibri"/>
          <w:sz w:val="22"/>
          <w:szCs w:val="22"/>
        </w:rPr>
        <w:t xml:space="preserve"> (see §7).</w:t>
      </w:r>
    </w:p>
    <w:p w14:paraId="377B1620" w14:textId="77777777" w:rsidR="00F66957" w:rsidRDefault="00F6695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F876DAF">
          <v:rect id="_x0000_i1029" style="width:0;height:1.5pt" o:hralign="center" o:hrstd="t" o:hr="t" fillcolor="#a0a0a0" stroked="f"/>
        </w:pict>
      </w:r>
    </w:p>
    <w:p w14:paraId="080C9FDF" w14:textId="77777777" w:rsidR="00F66957" w:rsidRDefault="00F6695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Push requests for masters (</w:t>
      </w:r>
      <w:r>
        <w:rPr>
          <w:rStyle w:val="HTMLCode"/>
        </w:rPr>
        <w:t>src/services/pushXmlBuilder.js</w:t>
      </w:r>
      <w:r>
        <w:rPr>
          <w:rFonts w:ascii="Calibri" w:eastAsia="Times New Roman" w:hAnsi="Calibri" w:cs="Calibri"/>
        </w:rPr>
        <w:t>)</w:t>
      </w:r>
    </w:p>
    <w:p w14:paraId="675DE41C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wrap the same import skeleton:</w:t>
      </w:r>
    </w:p>
    <w:p w14:paraId="1804E58F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&lt;ENVELOPE&gt;</w:t>
      </w:r>
    </w:p>
    <w:p w14:paraId="0EE75B32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&lt;HEADER&gt;&lt;TALLYREQUEST&gt;Import Data&lt;/TALLYREQUEST&gt;&lt;/HEADER&gt;</w:t>
      </w:r>
    </w:p>
    <w:p w14:paraId="5CA24223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&lt;BODY&gt;</w:t>
      </w:r>
    </w:p>
    <w:p w14:paraId="57D022AA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&lt;IMPORTDATA&gt;</w:t>
      </w:r>
    </w:p>
    <w:p w14:paraId="66CEA773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&lt;REQUESTDESC&gt;</w:t>
      </w:r>
    </w:p>
    <w:p w14:paraId="20FAE2DC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&lt;REPORTNAME&gt;All Masters&lt;/REPORTNAME&gt;          &lt;!-- target: masters import --&gt;</w:t>
      </w:r>
    </w:p>
    <w:p w14:paraId="53DDE3F8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&lt;STATICVARIABLES&gt;&lt;SVCURRENTCOMPANY&gt;…&lt;/SVCURRENTCOMPANY&gt;&lt;/STATICVARIABLES&gt;</w:t>
      </w:r>
    </w:p>
    <w:p w14:paraId="027F76F7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r>
        <w:rPr>
          <w:rStyle w:val="HTMLCode"/>
        </w:rPr>
        <w:t>/REQUESTDESC&gt;</w:t>
      </w:r>
    </w:p>
    <w:p w14:paraId="6F039B59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&lt;REQUESTDATA&gt;</w:t>
      </w:r>
    </w:p>
    <w:p w14:paraId="786B9952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&lt;TALLYMESSAGE xmlns:UDF="TallyUDF"&gt;</w:t>
      </w:r>
    </w:p>
    <w:p w14:paraId="52E5D699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&lt;LEDGER|STOCKITEM NAME="…" ACTION="Create|Alter"&gt; … &lt;/LEDGER|STOCKITEM&gt;</w:t>
      </w:r>
    </w:p>
    <w:p w14:paraId="56669681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&lt;/TALLYMESSAGE&gt;</w:t>
      </w:r>
    </w:p>
    <w:p w14:paraId="38A8B46C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&lt;/REQUESTDATA&gt;</w:t>
      </w:r>
    </w:p>
    <w:p w14:paraId="3B1E59BE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&lt;/IMPORTDATA&gt;</w:t>
      </w:r>
    </w:p>
    <w:p w14:paraId="1665A4F1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&lt;/BODY&gt;</w:t>
      </w:r>
    </w:p>
    <w:p w14:paraId="54758000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&lt;/ENVELOPE&gt;</w:t>
      </w:r>
    </w:p>
    <w:p w14:paraId="3ABC60A8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Helpers: </w:t>
      </w:r>
      <w:r>
        <w:rPr>
          <w:rStyle w:val="HTMLCode"/>
        </w:rPr>
        <w:t>safe()</w:t>
      </w:r>
      <w:r>
        <w:rPr>
          <w:rFonts w:ascii="Calibri" w:hAnsi="Calibri" w:cs="Calibri"/>
          <w:sz w:val="22"/>
          <w:szCs w:val="22"/>
        </w:rPr>
        <w:t xml:space="preserve"> (escapes </w:t>
      </w:r>
      <w:r>
        <w:rPr>
          <w:rStyle w:val="HTMLCode"/>
        </w:rPr>
        <w:t>&amp; &lt; &gt; "</w:t>
      </w:r>
      <w:r>
        <w:rPr>
          <w:rFonts w:ascii="Calibri" w:hAnsi="Calibri" w:cs="Calibri"/>
          <w:sz w:val="22"/>
          <w:szCs w:val="22"/>
        </w:rPr>
        <w:t xml:space="preserve">, trims) and </w:t>
      </w:r>
      <w:r>
        <w:rPr>
          <w:rStyle w:val="HTMLCode"/>
        </w:rPr>
        <w:t>escapeXml()</w:t>
      </w:r>
      <w:r>
        <w:rPr>
          <w:rFonts w:ascii="Calibri" w:hAnsi="Calibri" w:cs="Calibri"/>
          <w:sz w:val="22"/>
          <w:szCs w:val="22"/>
        </w:rPr>
        <w:t xml:space="preserve"> (also escapes </w:t>
      </w:r>
      <w:r>
        <w:rPr>
          <w:rStyle w:val="HTMLCode"/>
        </w:rPr>
        <w:t>'</w:t>
      </w:r>
      <w:r>
        <w:rPr>
          <w:rFonts w:ascii="Calibri" w:hAnsi="Calibri" w:cs="Calibri"/>
          <w:sz w:val="22"/>
          <w:szCs w:val="22"/>
        </w:rPr>
        <w:t xml:space="preserve">). </w:t>
      </w:r>
      <w:r>
        <w:rPr>
          <w:rStyle w:val="Strong"/>
          <w:rFonts w:ascii="Calibri" w:hAnsi="Calibri" w:cs="Calibri"/>
          <w:sz w:val="22"/>
          <w:szCs w:val="22"/>
        </w:rPr>
        <w:t>All user text must go through one of these</w:t>
      </w:r>
      <w:r>
        <w:rPr>
          <w:rFonts w:ascii="Calibri" w:hAnsi="Calibri" w:cs="Calibri"/>
          <w:sz w:val="22"/>
          <w:szCs w:val="22"/>
        </w:rPr>
        <w:t xml:space="preserve"> or an </w:t>
      </w:r>
      <w:r>
        <w:rPr>
          <w:rStyle w:val="HTMLCode"/>
        </w:rPr>
        <w:t>&amp;</w:t>
      </w:r>
      <w:r>
        <w:rPr>
          <w:rFonts w:ascii="Calibri" w:hAnsi="Calibri" w:cs="Calibri"/>
          <w:sz w:val="22"/>
          <w:szCs w:val="22"/>
        </w:rPr>
        <w:t xml:space="preserve"> in a name breaks the request.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3045"/>
        <w:gridCol w:w="2920"/>
      </w:tblGrid>
      <w:tr w:rsidR="00000000" w14:paraId="05CBB6E2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4F302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Builder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B75BB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Worker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07740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Purpose</w:t>
            </w:r>
          </w:p>
        </w:tc>
      </w:tr>
      <w:tr w:rsidR="00000000" w14:paraId="4204438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33AD7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createLedgerXML(data)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93161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pushLedger.worker.js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C2174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Create a party/general ledger</w:t>
            </w:r>
          </w:p>
        </w:tc>
      </w:tr>
      <w:tr w:rsidR="00000000" w14:paraId="1971DC9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077F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createBankLedgerXML(data)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27800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pushBank.worker.js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8181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Create a bank account ledger</w:t>
            </w:r>
          </w:p>
        </w:tc>
      </w:tr>
      <w:tr w:rsidR="00000000" w14:paraId="74067B2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84E5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createOdBankXML(data)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52565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pushOdBank.worker.js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82A2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Create an OD / OCC bank ledger</w:t>
            </w:r>
          </w:p>
        </w:tc>
      </w:tr>
      <w:tr w:rsidR="00000000" w14:paraId="0197D3C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0591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getStockItemCreateXML(opts)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356CF5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pushStockItem.worker.js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D7D2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Create a stock item with GST/HSN</w:t>
            </w:r>
          </w:p>
        </w:tc>
      </w:tr>
      <w:tr w:rsidR="00000000" w14:paraId="24E1917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46E7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getStockItemOpeningXML(opts)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F41D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pushAlterStockItem.worker.js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FCF22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Alter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an existing stock item to set its opening stock</w:t>
            </w:r>
          </w:p>
        </w:tc>
      </w:tr>
    </w:tbl>
    <w:p w14:paraId="7C973668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4.1 </w:t>
      </w:r>
      <w:r>
        <w:rPr>
          <w:rStyle w:val="HTMLCode"/>
        </w:rPr>
        <w:t>createLedgerXML</w:t>
      </w:r>
      <w:r>
        <w:rPr>
          <w:rFonts w:ascii="Calibri" w:eastAsia="Times New Roman" w:hAnsi="Calibri" w:cs="Calibri"/>
        </w:rPr>
        <w:t xml:space="preserve"> — walk-through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4759"/>
      </w:tblGrid>
      <w:tr w:rsidR="00000000" w14:paraId="028A06D1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0F375B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XML part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B7665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Explanation</w:t>
            </w:r>
          </w:p>
        </w:tc>
      </w:tr>
      <w:tr w:rsidR="00000000" w14:paraId="0D6AD2D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438C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&lt;LEDGER NAME=… RESERVEDNAME="" ACTION="Create"&gt;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73BEC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New ledger; </w:t>
            </w:r>
            <w:r>
              <w:rPr>
                <w:rStyle w:val="HTMLCode"/>
              </w:rPr>
              <w:t>RESERVEDNAME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blank because it's a user ledger, not a built-in.</w:t>
            </w:r>
          </w:p>
        </w:tc>
      </w:tr>
      <w:tr w:rsidR="00000000" w14:paraId="05F43D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285F7F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NAME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MAILINGNAME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4649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Ledger name; mailing name defaults to the same.</w:t>
            </w:r>
          </w:p>
        </w:tc>
      </w:tr>
      <w:tr w:rsidR="00000000" w14:paraId="1F871FF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DA55B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16F37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Group the ledger belongs to (Sundry Debtors/Creditors…). Must already exist in Tally.</w:t>
            </w:r>
          </w:p>
        </w:tc>
      </w:tr>
      <w:tr w:rsidR="00000000" w14:paraId="40873B4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E1B9E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OPENINGBALANCE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643E2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Defaults to 0.</w:t>
            </w:r>
          </w:p>
        </w:tc>
      </w:tr>
      <w:tr w:rsidR="00000000" w14:paraId="47DFB03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AB8B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ISBILLWISEON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8DF43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"Yes" unless caller sent </w:t>
            </w:r>
            <w:r>
              <w:rPr>
                <w:rStyle w:val="HTMLCode"/>
              </w:rPr>
              <w:t>bill_wise = "No"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(bill-by-bill tracking).</w:t>
            </w:r>
          </w:p>
        </w:tc>
      </w:tr>
      <w:tr w:rsidR="00000000" w14:paraId="6CBEEC3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78D31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LEDMAILINGDETAILS.LIST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47561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Address block: </w:t>
            </w:r>
            <w:r>
              <w:rPr>
                <w:rStyle w:val="HTMLCode"/>
              </w:rPr>
              <w:t>ADDRESS.LIST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PINCODE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STATE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COUNTRY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(default India), contact person, mobile, email. </w:t>
            </w:r>
            <w:r>
              <w:rPr>
                <w:rStyle w:val="HTMLCode"/>
              </w:rPr>
              <w:t>APPLICABLEFROM 20250401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is the date the details take effect.</w:t>
            </w:r>
          </w:p>
        </w:tc>
      </w:tr>
      <w:tr w:rsidR="00000000" w14:paraId="6B0287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848A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LEDSTATENAME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LEDCOUNTRYNAME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LEDPINCODE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LEDGERCONTACT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LEDGERPHONE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LEDGERMOBILE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LEDGERWEBSITE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9014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Duplicate flat fields — Tally reads some screens from these instead of the mailing list, so both are sent.</w:t>
            </w:r>
          </w:p>
        </w:tc>
      </w:tr>
      <w:tr w:rsidR="00000000" w14:paraId="2D4AAFD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1959D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INCOMETAXNUMBER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97815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PAN.</w:t>
            </w:r>
          </w:p>
        </w:tc>
      </w:tr>
      <w:tr w:rsidR="00000000" w14:paraId="52E6D97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48AA0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ISGSTAPPLICABLE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Yes, </w:t>
            </w:r>
            <w:r>
              <w:rPr>
                <w:rStyle w:val="HTMLCode"/>
              </w:rPr>
              <w:t>GSTREGISTRATIONTYPE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(default Regular), </w:t>
            </w:r>
            <w:r>
              <w:rPr>
                <w:rStyle w:val="HTMLCode"/>
              </w:rPr>
              <w:t>PARTYGSTIN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PLACEOFSUPPLY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B020C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GST identity.</w:t>
            </w:r>
          </w:p>
        </w:tc>
      </w:tr>
      <w:tr w:rsidR="00000000" w14:paraId="72AA909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0D23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GSTDETAILS.LIST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and </w:t>
            </w:r>
            <w:r>
              <w:rPr>
                <w:rStyle w:val="HTMLCode"/>
              </w:rPr>
              <w:t>LEDGSTREGDETAILS.LIST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C6B3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Date-effective GST records (taxability, registration type, GSTIN, state). Two lists because two different Tally screens read them.</w:t>
            </w:r>
          </w:p>
        </w:tc>
      </w:tr>
      <w:tr w:rsidR="00000000" w14:paraId="1321BD8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791E9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LANGUAGENAME.LIST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LANGUAGEID 1033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97298D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English (US) display name — required for Tally to show the name.</w:t>
            </w:r>
          </w:p>
        </w:tc>
      </w:tr>
    </w:tbl>
    <w:p w14:paraId="1070731B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4.2 </w:t>
      </w:r>
      <w:r>
        <w:rPr>
          <w:rStyle w:val="HTMLCode"/>
        </w:rPr>
        <w:t>createBankLedgerXML</w:t>
      </w:r>
      <w:r>
        <w:rPr>
          <w:rFonts w:ascii="Calibri" w:eastAsia="Times New Roman" w:hAnsi="Calibri" w:cs="Calibri"/>
        </w:rPr>
        <w:t xml:space="preserve"> — differences from a normal ledger</w:t>
      </w:r>
    </w:p>
    <w:p w14:paraId="44FC99D7" w14:textId="77777777" w:rsidR="00F66957" w:rsidRDefault="00F66957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PARENT</w:t>
      </w:r>
      <w:r>
        <w:rPr>
          <w:rFonts w:ascii="Calibri" w:eastAsia="Times New Roman" w:hAnsi="Calibri" w:cs="Calibri"/>
          <w:sz w:val="22"/>
          <w:szCs w:val="22"/>
        </w:rPr>
        <w:t xml:space="preserve"> defaults to </w:t>
      </w:r>
      <w:r>
        <w:rPr>
          <w:rStyle w:val="Strong"/>
          <w:rFonts w:ascii="Calibri" w:eastAsia="Times New Roman" w:hAnsi="Calibri" w:cs="Calibri"/>
          <w:sz w:val="22"/>
          <w:szCs w:val="22"/>
        </w:rPr>
        <w:t>Bank Accounts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HTMLCode"/>
        </w:rPr>
        <w:t>ISBILLWISEON = No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9A6AE70" w14:textId="77777777" w:rsidR="00F66957" w:rsidRDefault="00F66957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Banking flags: </w:t>
      </w:r>
      <w:r>
        <w:rPr>
          <w:rStyle w:val="HTMLCode"/>
        </w:rPr>
        <w:t>ISBANKINGLEDGER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ISCHEQUEPRINTINGENABLED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ISPAYUPLOAD</w:t>
      </w:r>
      <w:r>
        <w:rPr>
          <w:rFonts w:ascii="Calibri" w:eastAsia="Times New Roman" w:hAnsi="Calibri" w:cs="Calibri"/>
          <w:sz w:val="22"/>
          <w:szCs w:val="22"/>
        </w:rPr>
        <w:t xml:space="preserve"> all Yes.</w:t>
      </w:r>
    </w:p>
    <w:p w14:paraId="7A7ED6A6" w14:textId="77777777" w:rsidR="00F66957" w:rsidRDefault="00F66957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BANKNAME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BANKBRANCHNAME</w:t>
      </w:r>
      <w:r>
        <w:rPr>
          <w:rFonts w:ascii="Calibri" w:eastAsia="Times New Roman" w:hAnsi="Calibri" w:cs="Calibri"/>
          <w:sz w:val="22"/>
          <w:szCs w:val="22"/>
        </w:rPr>
        <w:t xml:space="preserve"> plus </w:t>
      </w:r>
      <w:r>
        <w:rPr>
          <w:rStyle w:val="HTMLCode"/>
        </w:rPr>
        <w:t>IFSCCODE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and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IFSCODE</w:t>
      </w:r>
      <w:r>
        <w:rPr>
          <w:rFonts w:ascii="Calibri" w:eastAsia="Times New Roman" w:hAnsi="Calibri" w:cs="Calibri"/>
          <w:sz w:val="22"/>
          <w:szCs w:val="22"/>
        </w:rPr>
        <w:t xml:space="preserve"> (both spellings sent).</w:t>
      </w:r>
    </w:p>
    <w:p w14:paraId="6EFDA7F2" w14:textId="77777777" w:rsidR="00F66957" w:rsidRDefault="00F66957">
      <w:pPr>
        <w:numPr>
          <w:ilvl w:val="0"/>
          <w:numId w:val="2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BANKALLOCATIONS.LIST</w:t>
      </w:r>
      <w:r>
        <w:rPr>
          <w:rFonts w:ascii="Calibri" w:eastAsia="Times New Roman" w:hAnsi="Calibri" w:cs="Calibri"/>
          <w:sz w:val="22"/>
          <w:szCs w:val="22"/>
        </w:rPr>
        <w:t xml:space="preserve"> holds the account: </w:t>
      </w:r>
      <w:r>
        <w:rPr>
          <w:rStyle w:val="HTMLCode"/>
        </w:rPr>
        <w:t>BANKACCHOLDERNAME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BANKDETAILS</w:t>
      </w:r>
      <w:r>
        <w:rPr>
          <w:rFonts w:ascii="Calibri" w:eastAsia="Times New Roman" w:hAnsi="Calibri" w:cs="Calibri"/>
          <w:sz w:val="22"/>
          <w:szCs w:val="22"/>
        </w:rPr>
        <w:t xml:space="preserve"> (= account number), </w:t>
      </w:r>
      <w:r>
        <w:rPr>
          <w:rStyle w:val="HTMLCode"/>
        </w:rPr>
        <w:t>BANKIFSC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SWIFTCODE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BANKIBAN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420E2AE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4.3 </w:t>
      </w:r>
      <w:r>
        <w:rPr>
          <w:rStyle w:val="HTMLCode"/>
        </w:rPr>
        <w:t>createOdBankXML</w:t>
      </w:r>
      <w:r>
        <w:rPr>
          <w:rFonts w:ascii="Calibri" w:eastAsia="Times New Roman" w:hAnsi="Calibri" w:cs="Calibri"/>
        </w:rPr>
        <w:t xml:space="preserve"> — OD / OCC accounts</w:t>
      </w:r>
    </w:p>
    <w:p w14:paraId="4CA4F91D" w14:textId="77777777" w:rsidR="00F66957" w:rsidRDefault="00F66957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account_type === "OCC"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→ parent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Strong"/>
          <w:rFonts w:ascii="Calibri" w:eastAsia="Times New Roman" w:hAnsi="Calibri" w:cs="Calibri"/>
          <w:sz w:val="22"/>
          <w:szCs w:val="22"/>
        </w:rPr>
        <w:t>Bank OCC A/c</w:t>
      </w:r>
      <w:r>
        <w:rPr>
          <w:rFonts w:ascii="Calibri" w:eastAsia="Times New Roman" w:hAnsi="Calibri" w:cs="Calibri"/>
          <w:sz w:val="22"/>
          <w:szCs w:val="22"/>
        </w:rPr>
        <w:t xml:space="preserve">, otherwise </w:t>
      </w:r>
      <w:r>
        <w:rPr>
          <w:rStyle w:val="Strong"/>
          <w:rFonts w:ascii="Calibri" w:eastAsia="Times New Roman" w:hAnsi="Calibri" w:cs="Calibri"/>
          <w:sz w:val="22"/>
          <w:szCs w:val="22"/>
        </w:rPr>
        <w:t>Bank OD A/c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FF5A772" w14:textId="77777777" w:rsidR="00F66957" w:rsidRDefault="00F66957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ISODACCOUNT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ISLOANACCOUNT</w:t>
      </w:r>
      <w:r>
        <w:rPr>
          <w:rFonts w:ascii="Calibri" w:eastAsia="Times New Roman" w:hAnsi="Calibri" w:cs="Calibri"/>
          <w:sz w:val="22"/>
          <w:szCs w:val="22"/>
        </w:rPr>
        <w:t xml:space="preserve"> = Yes only for OD.</w:t>
      </w:r>
    </w:p>
    <w:p w14:paraId="3E25BF6B" w14:textId="77777777" w:rsidR="00F66957" w:rsidRDefault="00F66957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ODLIMIT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SETODLIMIT</w:t>
      </w:r>
      <w:r>
        <w:rPr>
          <w:rFonts w:ascii="Calibri" w:eastAsia="Times New Roman" w:hAnsi="Calibri" w:cs="Calibri"/>
          <w:sz w:val="22"/>
          <w:szCs w:val="22"/>
        </w:rPr>
        <w:t xml:space="preserve"> both set from </w:t>
      </w:r>
      <w:r>
        <w:rPr>
          <w:rStyle w:val="HTMLCode"/>
        </w:rPr>
        <w:t>od_limit</w:t>
      </w:r>
      <w:r>
        <w:rPr>
          <w:rFonts w:ascii="Calibri" w:eastAsia="Times New Roman" w:hAnsi="Calibri" w:cs="Calibri"/>
          <w:sz w:val="22"/>
          <w:szCs w:val="22"/>
        </w:rPr>
        <w:t xml:space="preserve"> (Tally needs both).</w:t>
      </w:r>
    </w:p>
    <w:p w14:paraId="492D4137" w14:textId="77777777" w:rsidR="00F66957" w:rsidRDefault="00F66957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ISINTERESTON = No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82BB08C" w14:textId="77777777" w:rsidR="00F66957" w:rsidRDefault="00F66957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Bank allocation additionally sets </w:t>
      </w:r>
      <w:r>
        <w:rPr>
          <w:rStyle w:val="HTMLCode"/>
        </w:rPr>
        <w:t>SETASDEFAULTACCT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ISDEFAULTBANK</w:t>
      </w:r>
      <w:r>
        <w:rPr>
          <w:rFonts w:ascii="Calibri" w:eastAsia="Times New Roman" w:hAnsi="Calibri" w:cs="Calibri"/>
          <w:sz w:val="22"/>
          <w:szCs w:val="22"/>
        </w:rPr>
        <w:t xml:space="preserve"> = Yes.</w:t>
      </w:r>
    </w:p>
    <w:p w14:paraId="6F20D554" w14:textId="77777777" w:rsidR="00F66957" w:rsidRDefault="00F66957">
      <w:pPr>
        <w:numPr>
          <w:ilvl w:val="0"/>
          <w:numId w:val="2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(Migration </w:t>
      </w:r>
      <w:r>
        <w:rPr>
          <w:rStyle w:val="HTMLCode"/>
        </w:rPr>
        <w:t>20260908000000_add_od_limit_to_bank_accounts.js</w:t>
      </w:r>
      <w:r>
        <w:rPr>
          <w:rFonts w:ascii="Calibri" w:eastAsia="Times New Roman" w:hAnsi="Calibri" w:cs="Calibri"/>
          <w:sz w:val="22"/>
          <w:szCs w:val="22"/>
        </w:rPr>
        <w:t xml:space="preserve"> added the </w:t>
      </w:r>
      <w:r>
        <w:rPr>
          <w:rStyle w:val="HTMLCode"/>
        </w:rPr>
        <w:t>od_limit</w:t>
      </w:r>
      <w:r>
        <w:rPr>
          <w:rFonts w:ascii="Calibri" w:eastAsia="Times New Roman" w:hAnsi="Calibri" w:cs="Calibri"/>
          <w:sz w:val="22"/>
          <w:szCs w:val="22"/>
        </w:rPr>
        <w:t xml:space="preserve"> column.)</w:t>
      </w:r>
    </w:p>
    <w:p w14:paraId="59A4FBFD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4.4 </w:t>
      </w:r>
      <w:r>
        <w:rPr>
          <w:rStyle w:val="HTMLCode"/>
        </w:rPr>
        <w:t>getStockItemCreateXML</w:t>
      </w:r>
      <w:r>
        <w:rPr>
          <w:rFonts w:ascii="Calibri" w:eastAsia="Times New Roman" w:hAnsi="Calibri" w:cs="Calibri"/>
        </w:rPr>
        <w:t xml:space="preserve"> — stock item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5881"/>
      </w:tblGrid>
      <w:tr w:rsidR="00000000" w14:paraId="0093ADC1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63F825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XML part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33781B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Explanation</w:t>
            </w:r>
          </w:p>
        </w:tc>
      </w:tr>
      <w:tr w:rsidR="00000000" w14:paraId="1EB1F76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7D880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&lt;STOCKITEM NAME=… ACTION="Create"&gt;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82FE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New item.</w:t>
            </w:r>
          </w:p>
        </w:tc>
      </w:tr>
      <w:tr w:rsidR="00000000" w14:paraId="0A9B428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BE48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PARENT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2B1A4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Stock group; emits </w:t>
            </w:r>
            <w:r>
              <w:rPr>
                <w:rStyle w:val="HTMLCode"/>
              </w:rPr>
              <w:t>&lt;PARENT/&gt;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(empty = Primary) if none supplied.</w:t>
            </w:r>
          </w:p>
        </w:tc>
      </w:tr>
      <w:tr w:rsidR="00000000" w14:paraId="3659C56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4D64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GSTAPPLICABLE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</w:t>
            </w:r>
            <w:r>
              <w:rPr>
                <w:rStyle w:val="HTMLCode"/>
              </w:rPr>
              <w:t>&amp;#4; Applicable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/ </w:t>
            </w:r>
            <w:r>
              <w:rPr>
                <w:rStyle w:val="HTMLCode"/>
              </w:rPr>
              <w:t>&amp;#4; Not Applicable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CCDA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Enum value with Tally's </w:t>
            </w:r>
            <w:r>
              <w:rPr>
                <w:rStyle w:val="HTMLCode"/>
              </w:rPr>
              <w:t>&amp;#4;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marker. Anything other than the literal string </w:t>
            </w:r>
            <w:r>
              <w:rPr>
                <w:rStyle w:val="HTMLCode"/>
              </w:rPr>
              <w:t>"Applicable"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becomes Not Applicable.</w:t>
            </w:r>
          </w:p>
        </w:tc>
      </w:tr>
      <w:tr w:rsidR="00000000" w14:paraId="00E7186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F5CD1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GSTTYPEOFSUPPLY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Goods, </w:t>
            </w:r>
            <w:r>
              <w:rPr>
                <w:rStyle w:val="HTMLCode"/>
              </w:rPr>
              <w:t>COSTINGMETHOD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Avg. Cost, </w:t>
            </w:r>
            <w:r>
              <w:rPr>
                <w:rStyle w:val="HTMLCode"/>
              </w:rPr>
              <w:t>VALUATIONMETHOD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Avg. Price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C9484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Hard-coded defaults.</w:t>
            </w:r>
          </w:p>
        </w:tc>
      </w:tr>
      <w:tr w:rsidR="00000000" w14:paraId="539173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0C37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BASEUNITS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77C36F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Unit (must already exist — see units sync).</w:t>
            </w:r>
          </w:p>
        </w:tc>
      </w:tr>
      <w:tr w:rsidR="00000000" w14:paraId="7BD3C7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12ABD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ISBATCHWISEON / ISPERISHABLEON / ISCOSTCENTRESON / IGNORENEGATIVESTOCK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56890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All No.</w:t>
            </w:r>
          </w:p>
        </w:tc>
      </w:tr>
      <w:tr w:rsidR="00000000" w14:paraId="38C09A1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5AFF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GSTDETAILS.LIST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(only when GST applicable)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8D09E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APPLICABLEFROM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(default </w:t>
            </w:r>
            <w:r>
              <w:rPr>
                <w:rStyle w:val="HTMLCode"/>
              </w:rPr>
              <w:t>20250401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), </w:t>
            </w:r>
            <w:r>
              <w:rPr>
                <w:rStyle w:val="HTMLCode"/>
              </w:rPr>
              <w:t>TAXABILITY Taxable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then </w:t>
            </w:r>
            <w:r>
              <w:rPr>
                <w:rStyle w:val="HTMLCode"/>
              </w:rPr>
              <w:t>STATEWISEDETAILS.LIST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for state "Any" containing four </w:t>
            </w:r>
            <w:r>
              <w:rPr>
                <w:rStyle w:val="HTMLCode"/>
              </w:rPr>
              <w:t>RATEDETAILS.LIST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rows: CGST, SGST/UTGST, IGST (each </w:t>
            </w:r>
            <w:r>
              <w:rPr>
                <w:rStyle w:val="HTMLCode"/>
              </w:rPr>
              <w:t>Based on Value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with the given rate) and Cess / State Cess (not applicable).</w:t>
            </w:r>
          </w:p>
        </w:tc>
      </w:tr>
      <w:tr w:rsidR="00000000" w14:paraId="000038D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505C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HSNDETAILS.LIST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1C7D5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Separate date-effective list holding </w:t>
            </w:r>
            <w:r>
              <w:rPr>
                <w:rStyle w:val="HTMLCode"/>
              </w:rPr>
              <w:t>HSNCODE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  <w:tr w:rsidR="00000000" w14:paraId="517A8DD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921EC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LANGUAGENAME.LIST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2628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Item name and (optional) alias — an alias is just a second </w:t>
            </w:r>
            <w:r>
              <w:rPr>
                <w:rStyle w:val="HTMLCode"/>
              </w:rPr>
              <w:t>&lt;NAME&gt;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.</w:t>
            </w:r>
          </w:p>
        </w:tc>
      </w:tr>
    </w:tbl>
    <w:p w14:paraId="65A03ECE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4.5 </w:t>
      </w:r>
      <w:r>
        <w:rPr>
          <w:rStyle w:val="HTMLCode"/>
        </w:rPr>
        <w:t>getStockItemOpeningXML</w:t>
      </w:r>
      <w:r>
        <w:rPr>
          <w:rFonts w:ascii="Calibri" w:eastAsia="Times New Roman" w:hAnsi="Calibri" w:cs="Calibri"/>
        </w:rPr>
        <w:t xml:space="preserve"> — set opening stock</w:t>
      </w:r>
    </w:p>
    <w:p w14:paraId="4F964C89" w14:textId="77777777" w:rsidR="00F66957" w:rsidRDefault="00F66957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ACTION="Alter"</w:t>
      </w:r>
      <w:r>
        <w:rPr>
          <w:rFonts w:ascii="Calibri" w:eastAsia="Times New Roman" w:hAnsi="Calibri" w:cs="Calibri"/>
          <w:sz w:val="22"/>
          <w:szCs w:val="22"/>
        </w:rPr>
        <w:t>: modifies an item that already exists (created earlier by 4.4).</w:t>
      </w:r>
    </w:p>
    <w:p w14:paraId="54030C98" w14:textId="77777777" w:rsidR="00F66957" w:rsidRDefault="00F66957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OPENINGBALANCE</w:t>
      </w:r>
      <w:r>
        <w:rPr>
          <w:rFonts w:ascii="Calibri" w:eastAsia="Times New Roman" w:hAnsi="Calibri" w:cs="Calibri"/>
          <w:sz w:val="22"/>
          <w:szCs w:val="22"/>
        </w:rPr>
        <w:t xml:space="preserve"> = </w:t>
      </w:r>
      <w:r>
        <w:rPr>
          <w:rStyle w:val="HTMLCode"/>
        </w:rPr>
        <w:t>"{qty} {unit}"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OPENINGRATE</w:t>
      </w:r>
      <w:r>
        <w:rPr>
          <w:rFonts w:ascii="Calibri" w:eastAsia="Times New Roman" w:hAnsi="Calibri" w:cs="Calibri"/>
          <w:sz w:val="22"/>
          <w:szCs w:val="22"/>
        </w:rPr>
        <w:t xml:space="preserve"> = </w:t>
      </w:r>
      <w:r>
        <w:rPr>
          <w:rStyle w:val="HTMLCode"/>
        </w:rPr>
        <w:t>"{rate}/{unit}"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OPENINGVALUE</w:t>
      </w:r>
      <w:r>
        <w:rPr>
          <w:rFonts w:ascii="Calibri" w:eastAsia="Times New Roman" w:hAnsi="Calibri" w:cs="Calibri"/>
          <w:sz w:val="22"/>
          <w:szCs w:val="22"/>
        </w:rPr>
        <w:t xml:space="preserve"> = value.</w:t>
      </w:r>
    </w:p>
    <w:p w14:paraId="1407017B" w14:textId="77777777" w:rsidR="00F66957" w:rsidRDefault="00F66957">
      <w:pPr>
        <w:numPr>
          <w:ilvl w:val="0"/>
          <w:numId w:val="2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Kept as a separate step because Tally opening stock is best set after the item exists.</w:t>
      </w:r>
    </w:p>
    <w:p w14:paraId="6BD0927D" w14:textId="77777777" w:rsidR="00F66957" w:rsidRDefault="00F6695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987BC3A">
          <v:rect id="_x0000_i1030" style="width:0;height:1.5pt" o:hralign="center" o:hrstd="t" o:hr="t" fillcolor="#a0a0a0" stroked="f"/>
        </w:pict>
      </w:r>
    </w:p>
    <w:p w14:paraId="3B90B833" w14:textId="77777777" w:rsidR="00F66957" w:rsidRDefault="00F6695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Push requests for vouchers (Python generators)</w:t>
      </w:r>
    </w:p>
    <w:p w14:paraId="39F760DB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Vouchers are built in Python with </w:t>
      </w:r>
      <w:r>
        <w:rPr>
          <w:rStyle w:val="HTMLCode"/>
        </w:rPr>
        <w:t>xml.etree.ElementTree</w:t>
      </w:r>
      <w:r>
        <w:rPr>
          <w:rFonts w:ascii="Calibri" w:hAnsi="Calibri" w:cs="Calibri"/>
          <w:sz w:val="22"/>
          <w:szCs w:val="22"/>
        </w:rPr>
        <w:t xml:space="preserve"> (not string templates). Node spawns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python</w:t>
      </w:r>
      <w:r>
        <w:rPr>
          <w:rFonts w:ascii="Calibri" w:hAnsi="Calibri" w:cs="Calibri"/>
          <w:sz w:val="22"/>
          <w:szCs w:val="22"/>
        </w:rPr>
        <w:t xml:space="preserve">, writes JSON to </w:t>
      </w:r>
      <w:r>
        <w:rPr>
          <w:rStyle w:val="Strong"/>
          <w:rFonts w:ascii="Calibri" w:hAnsi="Calibri" w:cs="Calibri"/>
          <w:sz w:val="22"/>
          <w:szCs w:val="22"/>
        </w:rPr>
        <w:t>stdin</w:t>
      </w:r>
      <w:r>
        <w:rPr>
          <w:rFonts w:ascii="Calibri" w:hAnsi="Calibri" w:cs="Calibri"/>
          <w:sz w:val="22"/>
          <w:szCs w:val="22"/>
        </w:rPr>
        <w:t xml:space="preserve">, reads XML from </w:t>
      </w:r>
      <w:r>
        <w:rPr>
          <w:rStyle w:val="Strong"/>
          <w:rFonts w:ascii="Calibri" w:hAnsi="Calibri" w:cs="Calibri"/>
          <w:sz w:val="22"/>
          <w:szCs w:val="22"/>
        </w:rPr>
        <w:t>stdout</w:t>
      </w:r>
      <w:r>
        <w:rPr>
          <w:rFonts w:ascii="Calibri" w:hAnsi="Calibri" w:cs="Calibri"/>
          <w:sz w:val="22"/>
          <w:szCs w:val="22"/>
        </w:rPr>
        <w:t xml:space="preserve"> (UTF-8 explicitly — Windows defaults break non-ASCII item names).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1660"/>
        <w:gridCol w:w="4096"/>
      </w:tblGrid>
      <w:tr w:rsidR="00000000" w14:paraId="61B76B19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4B93B6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Generator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EAB60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Voucher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137D3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Triggered by</w:t>
            </w:r>
          </w:p>
        </w:tc>
      </w:tr>
      <w:tr w:rsidR="00000000" w14:paraId="4EF3113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488E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src/python/generator.py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55ED0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Purchase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3D65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pushInvoice.worker.js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→ </w:t>
            </w:r>
            <w:r>
              <w:rPr>
                <w:rStyle w:val="HTMLCode"/>
              </w:rPr>
              <w:t>generateXmlViaQueue("purchase", …)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(also bulk purchase)</w:t>
            </w:r>
          </w:p>
        </w:tc>
      </w:tr>
      <w:tr w:rsidR="00000000" w14:paraId="6C062D4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9232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src/python/sales_generator.py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59E40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Sales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C4E15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pushSalesInvoice.worker.js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→ </w:t>
            </w:r>
            <w:r>
              <w:rPr>
                <w:rStyle w:val="HTMLCode"/>
              </w:rPr>
              <w:t>generateXmlViaQueue("sales", …)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(also bulk sales)</w:t>
            </w:r>
          </w:p>
        </w:tc>
      </w:tr>
      <w:tr w:rsidR="00000000" w14:paraId="15749B4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0513F4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src/python/VoucherGenerator.py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DB52F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Payment / Receipt / Contra / Journal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(accounting vouchers)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0B2AC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pushVoucher.worker.js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(spawns it directly, payload as argv JSON)</w:t>
            </w:r>
          </w:p>
        </w:tc>
      </w:tr>
    </w:tbl>
    <w:p w14:paraId="35752F0F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Why there is an "XML generation queue"</w:t>
      </w:r>
    </w:p>
    <w:p w14:paraId="6B9B247E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src/queues/xmlGeneration.queue.js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src/workers/xmlGeneration.worker.js</w:t>
      </w:r>
      <w:r>
        <w:rPr>
          <w:rFonts w:ascii="Calibri" w:hAnsi="Calibri" w:cs="Calibri"/>
          <w:sz w:val="22"/>
          <w:szCs w:val="22"/>
        </w:rPr>
        <w:t xml:space="preserve"> (concurrency </w:t>
      </w:r>
      <w:r>
        <w:rPr>
          <w:rStyle w:val="Strong"/>
          <w:rFonts w:ascii="Calibri" w:hAnsi="Calibri" w:cs="Calibri"/>
          <w:sz w:val="22"/>
          <w:szCs w:val="22"/>
        </w:rPr>
        <w:t>1</w:t>
      </w:r>
      <w:r>
        <w:rPr>
          <w:rFonts w:ascii="Calibri" w:hAnsi="Calibri" w:cs="Calibri"/>
          <w:sz w:val="22"/>
          <w:szCs w:val="22"/>
        </w:rPr>
        <w:t xml:space="preserve">) exist because many concurrent </w:t>
      </w:r>
      <w:r>
        <w:rPr>
          <w:rStyle w:val="HTMLCode"/>
        </w:rPr>
        <w:t>python.exe</w:t>
      </w:r>
      <w:r>
        <w:rPr>
          <w:rFonts w:ascii="Calibri" w:hAnsi="Calibri" w:cs="Calibri"/>
          <w:sz w:val="22"/>
          <w:szCs w:val="22"/>
        </w:rPr>
        <w:t xml:space="preserve"> spawns caused access-violation crashes on Windows. All purchase/sales XML generation is funnelled through this single low-concurrency queue; callers use </w:t>
      </w:r>
      <w:r>
        <w:rPr>
          <w:rStyle w:val="HTMLCode"/>
        </w:rPr>
        <w:t>generateXmlViaQueue(type, data)</w:t>
      </w:r>
      <w:r>
        <w:rPr>
          <w:rFonts w:ascii="Calibri" w:hAnsi="Calibri" w:cs="Calibri"/>
          <w:sz w:val="22"/>
          <w:szCs w:val="22"/>
        </w:rPr>
        <w:t xml:space="preserve"> and await the XML string (120 s timeout). </w:t>
      </w:r>
      <w:r>
        <w:rPr>
          <w:rStyle w:val="HTMLCode"/>
        </w:rPr>
        <w:t>xmlGenerator.js</w:t>
      </w:r>
      <w:r>
        <w:rPr>
          <w:rFonts w:ascii="Calibri" w:hAnsi="Calibri" w:cs="Calibri"/>
          <w:sz w:val="22"/>
          <w:szCs w:val="22"/>
        </w:rPr>
        <w:t xml:space="preserve"> holds </w:t>
      </w:r>
      <w:r>
        <w:rPr>
          <w:rStyle w:val="HTMLCode"/>
        </w:rPr>
        <w:t>generateXml</w:t>
      </w:r>
      <w:r>
        <w:rPr>
          <w:rFonts w:ascii="Calibri" w:hAnsi="Calibri" w:cs="Calibri"/>
          <w:sz w:val="22"/>
          <w:szCs w:val="22"/>
        </w:rPr>
        <w:t xml:space="preserve"> (purchase) and </w:t>
      </w:r>
      <w:r>
        <w:rPr>
          <w:rStyle w:val="HTMLCode"/>
        </w:rPr>
        <w:t>generateSalesXml</w:t>
      </w:r>
      <w:r>
        <w:rPr>
          <w:rFonts w:ascii="Calibri" w:hAnsi="Calibri" w:cs="Calibri"/>
          <w:sz w:val="22"/>
          <w:szCs w:val="22"/>
        </w:rPr>
        <w:t>. (</w:t>
      </w:r>
      <w:r>
        <w:rPr>
          <w:rStyle w:val="HTMLCode"/>
        </w:rPr>
        <w:t>salesXmlGenerator.js</w:t>
      </w:r>
      <w:r>
        <w:rPr>
          <w:rFonts w:ascii="Calibri" w:hAnsi="Calibri" w:cs="Calibri"/>
          <w:sz w:val="22"/>
          <w:szCs w:val="22"/>
        </w:rPr>
        <w:t xml:space="preserve"> is a near-duplicate of </w:t>
      </w:r>
      <w:r>
        <w:rPr>
          <w:rStyle w:val="HTMLCode"/>
        </w:rPr>
        <w:t>generateSalesXml</w:t>
      </w:r>
      <w:r>
        <w:rPr>
          <w:rFonts w:ascii="Calibri" w:hAnsi="Calibri" w:cs="Calibri"/>
          <w:sz w:val="22"/>
          <w:szCs w:val="22"/>
        </w:rPr>
        <w:t xml:space="preserve"> using an absolute script path.)</w:t>
      </w:r>
    </w:p>
    <w:p w14:paraId="39D3F201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Voucher import envelope</w:t>
      </w:r>
    </w:p>
    <w:p w14:paraId="12F7F080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&lt;ENVELOPE&gt;</w:t>
      </w:r>
    </w:p>
    <w:p w14:paraId="4CD213B3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&lt;HEADER&gt;</w:t>
      </w:r>
    </w:p>
    <w:p w14:paraId="324A9285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&lt;VERSION&gt;1&lt;/VERSION&gt;</w:t>
      </w:r>
    </w:p>
    <w:p w14:paraId="71E3BFA5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&lt;TALLYREQUEST&gt;Import&lt;/TALLYREQUEST&gt;</w:t>
      </w:r>
    </w:p>
    <w:p w14:paraId="493C1A25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&lt;TYPE&gt;Data&lt;/TYPE&gt;</w:t>
      </w:r>
    </w:p>
    <w:p w14:paraId="21C3EB5D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&lt;ID&gt;Vouchers&lt;/ID&gt;</w:t>
      </w:r>
    </w:p>
    <w:p w14:paraId="7429142A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&lt;/HEADER&gt;</w:t>
      </w:r>
    </w:p>
    <w:p w14:paraId="66F7971A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&lt;BODY&gt;&lt;DESC&gt;</w:t>
      </w:r>
    </w:p>
    <w:p w14:paraId="436CA66C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&lt;STATICVARIABLES&gt;</w:t>
      </w:r>
    </w:p>
    <w:p w14:paraId="3A395F3E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&lt;SVVCHIMPORTFORMAT&gt;XML&lt;/SVVCHIMPORTFORMAT&gt;</w:t>
      </w:r>
    </w:p>
    <w:p w14:paraId="4607977A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&lt;SVCURRENTCOMPANY&gt;…&lt;/SVCURRENTCOMPANY&gt;</w:t>
      </w:r>
    </w:p>
    <w:p w14:paraId="2C4B07E0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&lt;/STATICVARIABLES&gt;</w:t>
      </w:r>
    </w:p>
    <w:p w14:paraId="5579ED12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&lt;TALLYMESSAGE xmlns:UDF="TallyUDF"&gt;</w:t>
      </w:r>
    </w:p>
    <w:p w14:paraId="4188BD6E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  &lt;VOUCHER VCHTYPE="Purchase|Sales" ACTION="</w:t>
      </w:r>
      <w:r>
        <w:rPr>
          <w:rStyle w:val="HTMLCode"/>
        </w:rPr>
        <w:t>Create"&gt; … &lt;/VOUCHER&gt;</w:t>
      </w:r>
    </w:p>
    <w:p w14:paraId="35D80266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  &lt;/TALLYMESSAGE&gt;</w:t>
      </w:r>
    </w:p>
    <w:p w14:paraId="3AE0C9F0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 xml:space="preserve">  &lt;/DESC&gt;&lt;/BODY&gt;</w:t>
      </w:r>
    </w:p>
    <w:p w14:paraId="5CAFCF95" w14:textId="77777777" w:rsidR="00F66957" w:rsidRDefault="00F66957">
      <w:pPr>
        <w:pStyle w:val="HTMLPreformatted"/>
        <w:rPr>
          <w:rStyle w:val="HTMLCode"/>
        </w:rPr>
      </w:pPr>
      <w:r>
        <w:rPr>
          <w:rStyle w:val="HTMLCode"/>
        </w:rPr>
        <w:t>&lt;/ENVELOPE&gt;</w:t>
      </w:r>
    </w:p>
    <w:p w14:paraId="5FBB6756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Style w:val="HTMLCode"/>
        </w:rPr>
        <w:t>VoucherGenerator.py</w:t>
      </w:r>
      <w:r>
        <w:rPr>
          <w:rFonts w:ascii="Calibri" w:hAnsi="Calibri" w:cs="Calibri"/>
          <w:sz w:val="22"/>
          <w:szCs w:val="22"/>
        </w:rPr>
        <w:t xml:space="preserve"> places </w:t>
      </w:r>
      <w:r>
        <w:rPr>
          <w:rStyle w:val="HTMLCode"/>
        </w:rPr>
        <w:t>TALLYMESSAGE</w:t>
      </w:r>
      <w:r>
        <w:rPr>
          <w:rFonts w:ascii="Calibri" w:hAnsi="Calibri" w:cs="Calibri"/>
          <w:sz w:val="22"/>
          <w:szCs w:val="22"/>
        </w:rPr>
        <w:t xml:space="preserve"> under </w:t>
      </w:r>
      <w:r>
        <w:rPr>
          <w:rStyle w:val="HTMLCode"/>
        </w:rPr>
        <w:t>BODY/DATA</w:t>
      </w:r>
      <w:r>
        <w:rPr>
          <w:rFonts w:ascii="Calibri" w:hAnsi="Calibri" w:cs="Calibri"/>
          <w:sz w:val="22"/>
          <w:szCs w:val="22"/>
        </w:rPr>
        <w:t xml:space="preserve"> and adds </w:t>
      </w:r>
      <w:r>
        <w:rPr>
          <w:rStyle w:val="HTMLCode"/>
        </w:rPr>
        <w:t>OBJVIEW="Accounting Voucher View"</w:t>
      </w:r>
      <w:r>
        <w:rPr>
          <w:rFonts w:ascii="Calibri" w:hAnsi="Calibri" w:cs="Calibri"/>
          <w:sz w:val="22"/>
          <w:szCs w:val="22"/>
        </w:rPr>
        <w:t>. Both shapes are accepted by Tally today — don't "unify" them without testing against a real Tally.)</w:t>
      </w:r>
    </w:p>
    <w:p w14:paraId="337830C6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Purchase voucher (</w:t>
      </w:r>
      <w:r>
        <w:rPr>
          <w:rStyle w:val="HTMLCode"/>
        </w:rPr>
        <w:t>generator.py</w:t>
      </w:r>
      <w:r>
        <w:rPr>
          <w:rFonts w:ascii="Calibri" w:eastAsia="Times New Roman" w:hAnsi="Calibri" w:cs="Calibri"/>
        </w:rPr>
        <w:t>) — field by field</w:t>
      </w:r>
    </w:p>
    <w:p w14:paraId="24F3F04D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Header fields (children of </w:t>
      </w:r>
      <w:r>
        <w:rPr>
          <w:rStyle w:val="HTMLCode"/>
          <w:b/>
          <w:bCs/>
        </w:rPr>
        <w:t>&lt;VOUCHER&gt;</w:t>
      </w:r>
      <w:r>
        <w:rPr>
          <w:rStyle w:val="Strong"/>
          <w:rFonts w:ascii="Calibri" w:hAnsi="Calibri" w:cs="Calibri"/>
          <w:sz w:val="22"/>
          <w:szCs w:val="2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5836"/>
      </w:tblGrid>
      <w:tr w:rsidR="00000000" w14:paraId="038F11A6" w14:textId="77777777">
        <w:trPr>
          <w:tblHeader/>
        </w:trPr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5681AE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Tag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9E2F3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B9C388" w14:textId="77777777" w:rsidR="00F66957" w:rsidRDefault="00F66957">
            <w:pPr>
              <w:jc w:val="center"/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sz w:val="19"/>
                <w:szCs w:val="19"/>
              </w:rPr>
              <w:t>Source / meaning</w:t>
            </w:r>
          </w:p>
        </w:tc>
      </w:tr>
      <w:tr w:rsidR="00000000" w14:paraId="11C44D3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4CD98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VCHSTATUSDATE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01437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invoice_date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normalised to </w:t>
            </w:r>
            <w:r>
              <w:rPr>
                <w:rStyle w:val="HTMLCode"/>
              </w:rPr>
              <w:t>YYYYMMDD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by </w:t>
            </w:r>
            <w:r>
              <w:rPr>
                <w:rStyle w:val="HTMLCode"/>
              </w:rPr>
              <w:t>parse_date()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(accepts </w:t>
            </w:r>
            <w:r>
              <w:rPr>
                <w:rStyle w:val="HTMLCode"/>
              </w:rPr>
              <w:t>DD-MM-YYYY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YYYY-MM-DD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DD/MM/YYYY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, or already 8 digits).</w:t>
            </w:r>
          </w:p>
        </w:tc>
      </w:tr>
      <w:tr w:rsidR="00000000" w14:paraId="19B3FF2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D2D22E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REFERENCEDATE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6061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reference_date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or invoice date — the vendor's invoice date.</w:t>
            </w:r>
          </w:p>
        </w:tc>
      </w:tr>
      <w:tr w:rsidR="00000000" w14:paraId="3DE641A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50B63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VOUCHERTYPENAME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Purchase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A37A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Voucher type.</w:t>
            </w:r>
          </w:p>
        </w:tc>
      </w:tr>
      <w:tr w:rsidR="00000000" w14:paraId="329D19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70CBA1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VOUCHERNUMBER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40A8EC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>Deliberately not sent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(commented out) → Tally auto-numbers.</w:t>
            </w:r>
          </w:p>
        </w:tc>
      </w:tr>
      <w:tr w:rsidR="00000000" w14:paraId="6BA42A7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E87DC5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REFERENCE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2DDDD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Vendor's invoice number (</w:t>
            </w:r>
            <w:r>
              <w:rPr>
                <w:rStyle w:val="HTMLCode"/>
              </w:rPr>
              <w:t>reference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else </w:t>
            </w:r>
            <w:r>
              <w:rPr>
                <w:rStyle w:val="HTMLCode"/>
              </w:rPr>
              <w:t>invoice_no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).</w:t>
            </w:r>
          </w:p>
        </w:tc>
      </w:tr>
      <w:tr w:rsidR="00000000" w14:paraId="4F0A3F0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DFB4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PARTYNAME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PARTYLEDGERNAME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9CFFB3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Vendor ledger name.</w:t>
            </w:r>
          </w:p>
        </w:tc>
      </w:tr>
      <w:tr w:rsidR="00000000" w14:paraId="45ADBD5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20066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PARTYGSTIN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STATENAME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COUNTRYOFRESIDENCE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PLACEOFSUPPLY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A316C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Only emitted if known. State is resolved: explicit state → </w:t>
            </w:r>
            <w:r>
              <w:rPr>
                <w:rStyle w:val="Strong"/>
                <w:rFonts w:ascii="Calibri" w:eastAsia="Times New Roman" w:hAnsi="Calibri" w:cs="Calibri"/>
                <w:sz w:val="19"/>
                <w:szCs w:val="19"/>
              </w:rPr>
              <w:t xml:space="preserve">first 2 digits of GSTIN via </w:t>
            </w:r>
            <w:r>
              <w:rPr>
                <w:rStyle w:val="HTMLCode"/>
                <w:b/>
                <w:bCs/>
              </w:rPr>
              <w:t>GST_STATE_MAP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→ GSTIN stored on the Tally ledger (</w:t>
            </w:r>
            <w:r>
              <w:rPr>
                <w:rStyle w:val="HTMLCode"/>
              </w:rPr>
              <w:t>ledger_gstin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>). Place of supply defaults to party state.</w:t>
            </w:r>
          </w:p>
        </w:tc>
      </w:tr>
      <w:tr w:rsidR="00000000" w14:paraId="0144CA7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448AEB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ISINVOICE</w:t>
            </w:r>
            <w:r>
              <w:rPr>
                <w:rFonts w:ascii="Calibri" w:eastAsia="Times New Roman" w:hAnsi="Calibri" w:cs="Calibri"/>
                <w:sz w:val="19"/>
                <w:szCs w:val="19"/>
              </w:rPr>
              <w:t xml:space="preserve"> = Yes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923696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Item-invoice mode (inventory voucher) instead of accounting-only.</w:t>
            </w:r>
          </w:p>
        </w:tc>
      </w:tr>
      <w:tr w:rsidR="00000000" w14:paraId="1750BED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183D5A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Style w:val="HTMLCode"/>
              </w:rPr>
              <w:t>NARRATION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F684C9" w14:textId="77777777" w:rsidR="00F66957" w:rsidRDefault="00F66957">
            <w:pPr>
              <w:rPr>
                <w:rFonts w:ascii="Calibri" w:eastAsia="Times New Roman" w:hAnsi="Calibri" w:cs="Calibri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sz w:val="19"/>
                <w:szCs w:val="19"/>
              </w:rPr>
              <w:t>Given, or auto: "Being purchase from X vide invoice N dated D".</w:t>
            </w:r>
          </w:p>
        </w:tc>
      </w:tr>
    </w:tbl>
    <w:p w14:paraId="0FB69501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Inventory lines</w:t>
      </w:r>
      <w:r>
        <w:rPr>
          <w:rFonts w:ascii="Calibri" w:hAnsi="Calibri" w:cs="Calibri"/>
          <w:sz w:val="22"/>
          <w:szCs w:val="22"/>
        </w:rPr>
        <w:t xml:space="preserve"> — one </w:t>
      </w:r>
      <w:r>
        <w:rPr>
          <w:rStyle w:val="HTMLCode"/>
        </w:rPr>
        <w:t>ALLINVENTORYENTRIES.LIST</w:t>
      </w:r>
      <w:r>
        <w:rPr>
          <w:rFonts w:ascii="Calibri" w:hAnsi="Calibri" w:cs="Calibri"/>
          <w:sz w:val="22"/>
          <w:szCs w:val="22"/>
        </w:rPr>
        <w:t xml:space="preserve"> per line item: </w:t>
      </w:r>
      <w:r>
        <w:rPr>
          <w:rStyle w:val="HTMLCode"/>
        </w:rPr>
        <w:t>STOCKITEMNAME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ISDEEMEDPOSITIVE=Yes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RATE "{rate}/{unit}"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AMOUNT -amount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ACTUALQTY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BILLEDQTY "{qty} {unit}"</w:t>
      </w:r>
      <w:r>
        <w:rPr>
          <w:rFonts w:ascii="Calibri" w:hAnsi="Calibri" w:cs="Calibri"/>
          <w:sz w:val="22"/>
          <w:szCs w:val="22"/>
        </w:rPr>
        <w:t xml:space="preserve">, optional </w:t>
      </w:r>
      <w:r>
        <w:rPr>
          <w:rStyle w:val="HTMLCode"/>
        </w:rPr>
        <w:t>GODOWNNAME</w:t>
      </w:r>
      <w:r>
        <w:rPr>
          <w:rFonts w:ascii="Calibri" w:hAnsi="Calibri" w:cs="Calibri"/>
          <w:sz w:val="22"/>
          <w:szCs w:val="22"/>
        </w:rPr>
        <w:t xml:space="preserve">, and nested </w:t>
      </w:r>
      <w:r>
        <w:rPr>
          <w:rStyle w:val="HTMLCode"/>
        </w:rPr>
        <w:t>ACCOUNTINGALLOCATIONS.LIST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LEDGERNAME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= purchase ledger, </w:t>
      </w:r>
      <w:r>
        <w:rPr>
          <w:rStyle w:val="HTMLCode"/>
        </w:rPr>
        <w:t>ISDEEMEDPOSITIVE=Yes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AMOUNT -amount</w:t>
      </w:r>
      <w:r>
        <w:rPr>
          <w:rFonts w:ascii="Calibri" w:hAnsi="Calibri" w:cs="Calibri"/>
          <w:sz w:val="22"/>
          <w:szCs w:val="22"/>
        </w:rPr>
        <w:t>).</w:t>
      </w:r>
    </w:p>
    <w:p w14:paraId="6A7EF8BD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Ledger entries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LEDGERENTRIES.LIST</w:t>
      </w:r>
      <w:r>
        <w:rPr>
          <w:rFonts w:ascii="Calibri" w:hAnsi="Calibri" w:cs="Calibri"/>
          <w:sz w:val="22"/>
          <w:szCs w:val="22"/>
        </w:rPr>
        <w:t xml:space="preserve">: | Entry | ISDEEMEDPOSITIVE | Amount | |---|---|---| | Party (vendor, </w:t>
      </w:r>
      <w:r>
        <w:rPr>
          <w:rStyle w:val="HTMLCode"/>
        </w:rPr>
        <w:t>ISPARTYLEDGER=Yes</w:t>
      </w:r>
      <w:r>
        <w:rPr>
          <w:rFonts w:ascii="Calibri" w:hAnsi="Calibri" w:cs="Calibri"/>
          <w:sz w:val="22"/>
          <w:szCs w:val="22"/>
        </w:rPr>
        <w:t xml:space="preserve">) | No (credit) | </w:t>
      </w:r>
      <w:r>
        <w:rPr>
          <w:rStyle w:val="HTMLCode"/>
        </w:rPr>
        <w:t>+grand_total</w:t>
      </w:r>
      <w:r>
        <w:rPr>
          <w:rFonts w:ascii="Calibri" w:hAnsi="Calibri" w:cs="Calibri"/>
          <w:sz w:val="22"/>
          <w:szCs w:val="22"/>
        </w:rPr>
        <w:t xml:space="preserve"> | | CGST / SGST / IGST (only if &gt; 0) | Yes (debit) | </w:t>
      </w:r>
      <w:r>
        <w:rPr>
          <w:rStyle w:val="HTMLCode"/>
        </w:rPr>
        <w:t>-amount</w:t>
      </w:r>
      <w:r>
        <w:rPr>
          <w:rFonts w:ascii="Calibri" w:hAnsi="Calibri" w:cs="Calibri"/>
          <w:sz w:val="22"/>
          <w:szCs w:val="22"/>
        </w:rPr>
        <w:t xml:space="preserve"> | | TDS, Cess (only if &gt; 0 and ledger name given) | Yes | </w:t>
      </w:r>
      <w:r>
        <w:rPr>
          <w:rStyle w:val="HTMLCode"/>
        </w:rPr>
        <w:t>-amount</w:t>
      </w:r>
      <w:r>
        <w:rPr>
          <w:rFonts w:ascii="Calibri" w:hAnsi="Calibri" w:cs="Calibri"/>
          <w:sz w:val="22"/>
          <w:szCs w:val="22"/>
        </w:rPr>
        <w:t xml:space="preserve"> | | Round-off (only if </w:t>
      </w:r>
      <w:r>
        <w:rPr>
          <w:rStyle w:val="HTMLCode"/>
        </w:rPr>
        <w:t>|diff| ≥ 0.01</w:t>
      </w:r>
      <w:r>
        <w:rPr>
          <w:rFonts w:ascii="Calibri" w:hAnsi="Calibri" w:cs="Calibri"/>
          <w:sz w:val="22"/>
          <w:szCs w:val="22"/>
        </w:rPr>
        <w:t xml:space="preserve">) | Yes | </w:t>
      </w:r>
      <w:r>
        <w:rPr>
          <w:rStyle w:val="HTMLCode"/>
        </w:rPr>
        <w:t>-round_off</w:t>
      </w:r>
      <w:r>
        <w:rPr>
          <w:rFonts w:ascii="Calibri" w:hAnsi="Calibri" w:cs="Calibri"/>
          <w:sz w:val="22"/>
          <w:szCs w:val="22"/>
        </w:rPr>
        <w:t xml:space="preserve"> |</w:t>
      </w:r>
    </w:p>
    <w:p w14:paraId="24195F67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round_off = grand_total − (items + CGST + SGST + IGST)</w:t>
      </w:r>
      <w:r>
        <w:rPr>
          <w:rFonts w:ascii="Calibri" w:hAnsi="Calibri" w:cs="Calibri"/>
          <w:sz w:val="22"/>
          <w:szCs w:val="22"/>
        </w:rPr>
        <w:t>.</w:t>
      </w:r>
    </w:p>
    <w:p w14:paraId="7C6DA5BE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Sales voucher (</w:t>
      </w:r>
      <w:r>
        <w:rPr>
          <w:rStyle w:val="HTMLCode"/>
        </w:rPr>
        <w:t>sales_generator.py</w:t>
      </w:r>
      <w:r>
        <w:rPr>
          <w:rFonts w:ascii="Calibri" w:eastAsia="Times New Roman" w:hAnsi="Calibri" w:cs="Calibri"/>
        </w:rPr>
        <w:t>) — differences from purchase</w:t>
      </w:r>
    </w:p>
    <w:p w14:paraId="157C5420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VCHTYPE="Sales"</w:t>
      </w:r>
      <w:r>
        <w:rPr>
          <w:rFonts w:ascii="Calibri" w:eastAsia="Times New Roman" w:hAnsi="Calibri" w:cs="Calibri"/>
          <w:sz w:val="22"/>
          <w:szCs w:val="22"/>
        </w:rPr>
        <w:t>, defaults for ledger names (</w:t>
      </w:r>
      <w:r>
        <w:rPr>
          <w:rStyle w:val="HTMLCode"/>
        </w:rPr>
        <w:t>Sales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CGST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SGST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IGST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Round Off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5DB40AE4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Signs are mirrored</w:t>
      </w:r>
      <w:r>
        <w:rPr>
          <w:rFonts w:ascii="Calibri" w:eastAsia="Times New Roman" w:hAnsi="Calibri" w:cs="Calibri"/>
          <w:sz w:val="22"/>
          <w:szCs w:val="22"/>
        </w:rPr>
        <w:t xml:space="preserve">: items </w:t>
      </w:r>
      <w:r>
        <w:rPr>
          <w:rStyle w:val="HTMLCode"/>
        </w:rPr>
        <w:t>ISDEEMEDPOSITIVE=No</w:t>
      </w:r>
      <w:r>
        <w:rPr>
          <w:rFonts w:ascii="Calibri" w:eastAsia="Times New Roman" w:hAnsi="Calibri" w:cs="Calibri"/>
          <w:sz w:val="22"/>
          <w:szCs w:val="22"/>
        </w:rPr>
        <w:t xml:space="preserve"> with positive amounts; party ledger </w:t>
      </w:r>
      <w:r>
        <w:rPr>
          <w:rStyle w:val="HTMLCode"/>
        </w:rPr>
        <w:t>ISDEEMEDPOSITIVE=yes</w:t>
      </w:r>
      <w:r>
        <w:rPr>
          <w:rFonts w:ascii="Calibri" w:eastAsia="Times New Roman" w:hAnsi="Calibri" w:cs="Calibri"/>
          <w:sz w:val="22"/>
          <w:szCs w:val="22"/>
        </w:rPr>
        <w:t xml:space="preserve"> with </w:t>
      </w:r>
      <w:r>
        <w:rPr>
          <w:rStyle w:val="Strong"/>
          <w:rFonts w:ascii="Calibri" w:eastAsia="Times New Roman" w:hAnsi="Calibri" w:cs="Calibri"/>
          <w:sz w:val="22"/>
          <w:szCs w:val="22"/>
        </w:rPr>
        <w:t>negative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grand_total</w:t>
      </w:r>
      <w:r>
        <w:rPr>
          <w:rFonts w:ascii="Calibri" w:eastAsia="Times New Roman" w:hAnsi="Calibri" w:cs="Calibri"/>
          <w:sz w:val="22"/>
          <w:szCs w:val="22"/>
        </w:rPr>
        <w:t xml:space="preserve"> (the customer is debited); GST ledgers positive; TDS negative; Cess positive. </w:t>
      </w:r>
      <w:r>
        <w:rPr>
          <w:rStyle w:val="HTMLCode"/>
        </w:rPr>
        <w:t>abs()</w:t>
      </w:r>
      <w:r>
        <w:rPr>
          <w:rFonts w:ascii="Calibri" w:eastAsia="Times New Roman" w:hAnsi="Calibri" w:cs="Calibri"/>
          <w:sz w:val="22"/>
          <w:szCs w:val="22"/>
        </w:rPr>
        <w:t xml:space="preserve"> is applied to incoming amounts so </w:t>
      </w:r>
      <w:r>
        <w:rPr>
          <w:rStyle w:val="HTMLCode"/>
        </w:rPr>
        <w:t>+100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-100</w:t>
      </w:r>
      <w:r>
        <w:rPr>
          <w:rFonts w:ascii="Calibri" w:eastAsia="Times New Roman" w:hAnsi="Calibri" w:cs="Calibri"/>
          <w:sz w:val="22"/>
          <w:szCs w:val="22"/>
        </w:rPr>
        <w:t xml:space="preserve"> both work.</w:t>
      </w:r>
    </w:p>
    <w:p w14:paraId="5F12C0AA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Extra header fields: </w:t>
      </w:r>
      <w:r>
        <w:rPr>
          <w:rStyle w:val="HTMLCode"/>
        </w:rPr>
        <w:t>GSTREGISTRATIONTYPE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Strong"/>
          <w:rFonts w:ascii="Calibri" w:eastAsia="Times New Roman" w:hAnsi="Calibri" w:cs="Calibri"/>
          <w:sz w:val="22"/>
          <w:szCs w:val="22"/>
        </w:rPr>
        <w:t>Regular</w:t>
      </w:r>
      <w:r>
        <w:rPr>
          <w:rFonts w:ascii="Calibri" w:eastAsia="Times New Roman" w:hAnsi="Calibri" w:cs="Calibri"/>
          <w:sz w:val="22"/>
          <w:szCs w:val="22"/>
        </w:rPr>
        <w:t xml:space="preserve"> if GSTIN present, else </w:t>
      </w:r>
      <w:r>
        <w:rPr>
          <w:rStyle w:val="Strong"/>
          <w:rFonts w:ascii="Calibri" w:eastAsia="Times New Roman" w:hAnsi="Calibri" w:cs="Calibri"/>
          <w:sz w:val="22"/>
          <w:szCs w:val="22"/>
        </w:rPr>
        <w:t>Unregistered/Consumer</w:t>
      </w:r>
      <w:r>
        <w:rPr>
          <w:rFonts w:ascii="Calibri" w:eastAsia="Times New Roman" w:hAnsi="Calibri" w:cs="Calibri"/>
          <w:sz w:val="22"/>
          <w:szCs w:val="22"/>
        </w:rPr>
        <w:t>), and Consignee mirrors (</w:t>
      </w:r>
      <w:r>
        <w:rPr>
          <w:rStyle w:val="HTMLCode"/>
        </w:rPr>
        <w:t>CONSIGNEEGSTIN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CONSIGNEESTATENAME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CONSIGNEECOUNTRYNAME</w:t>
      </w:r>
      <w:r>
        <w:rPr>
          <w:rFonts w:ascii="Calibri" w:eastAsia="Times New Roman" w:hAnsi="Calibri" w:cs="Calibri"/>
          <w:sz w:val="22"/>
          <w:szCs w:val="22"/>
        </w:rPr>
        <w:t>).</w:t>
      </w:r>
    </w:p>
    <w:p w14:paraId="6D7632EA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State cleanup: bulk sources sometimes send a raw numeric state </w:t>
      </w:r>
      <w:r>
        <w:rPr>
          <w:rStyle w:val="Strong"/>
          <w:rFonts w:ascii="Calibri" w:eastAsia="Times New Roman" w:hAnsi="Calibri" w:cs="Calibri"/>
          <w:sz w:val="22"/>
          <w:szCs w:val="22"/>
        </w:rPr>
        <w:t>code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"23"</w:t>
      </w:r>
      <w:r>
        <w:rPr>
          <w:rFonts w:ascii="Calibri" w:eastAsia="Times New Roman" w:hAnsi="Calibri" w:cs="Calibri"/>
          <w:sz w:val="22"/>
          <w:szCs w:val="22"/>
        </w:rPr>
        <w:t xml:space="preserve">); it is mapped through </w:t>
      </w:r>
      <w:r>
        <w:rPr>
          <w:rStyle w:val="HTMLCode"/>
        </w:rPr>
        <w:t>GST_STATE_MAP</w:t>
      </w:r>
      <w:r>
        <w:rPr>
          <w:rFonts w:ascii="Calibri" w:eastAsia="Times New Roman" w:hAnsi="Calibri" w:cs="Calibri"/>
          <w:sz w:val="22"/>
          <w:szCs w:val="22"/>
        </w:rPr>
        <w:t xml:space="preserve"> for both State and Place of Supply.</w:t>
      </w:r>
    </w:p>
    <w:p w14:paraId="6A8C3032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BASICUSERDESCRIPTION.LIST</w:t>
      </w:r>
      <w:r>
        <w:rPr>
          <w:rFonts w:ascii="Calibri" w:eastAsia="Times New Roman" w:hAnsi="Calibri" w:cs="Calibri"/>
          <w:sz w:val="22"/>
          <w:szCs w:val="22"/>
        </w:rPr>
        <w:t xml:space="preserve"> (item description) is written </w:t>
      </w:r>
      <w:r>
        <w:rPr>
          <w:rStyle w:val="Strong"/>
          <w:rFonts w:ascii="Calibri" w:eastAsia="Times New Roman" w:hAnsi="Calibri" w:cs="Calibri"/>
          <w:sz w:val="22"/>
          <w:szCs w:val="22"/>
        </w:rPr>
        <w:t>before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STOCKITEMNAME</w:t>
      </w:r>
      <w:r>
        <w:rPr>
          <w:rFonts w:ascii="Calibri" w:eastAsia="Times New Roman" w:hAnsi="Calibri" w:cs="Calibri"/>
          <w:sz w:val="22"/>
          <w:szCs w:val="22"/>
        </w:rPr>
        <w:t xml:space="preserve"> — that is the order Tally itself exports.</w:t>
      </w:r>
    </w:p>
    <w:p w14:paraId="1F21CB4D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Line amounts are rounded per item first, then summed</w:t>
      </w:r>
      <w:r>
        <w:rPr>
          <w:rFonts w:ascii="Calibri" w:eastAsia="Times New Roman" w:hAnsi="Calibri" w:cs="Calibri"/>
          <w:sz w:val="22"/>
          <w:szCs w:val="22"/>
        </w:rPr>
        <w:t xml:space="preserve"> so the voucher total matches exactly what is written (a previous sum-then-round approach created 1-paisa unbalanced vouchers).</w:t>
      </w:r>
    </w:p>
    <w:p w14:paraId="6E811A58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Round-off is validated, not trusted</w:t>
      </w:r>
      <w:r>
        <w:rPr>
          <w:rFonts w:ascii="Calibri" w:eastAsia="Times New Roman" w:hAnsi="Calibri" w:cs="Calibri"/>
          <w:sz w:val="22"/>
          <w:szCs w:val="22"/>
        </w:rPr>
        <w:t xml:space="preserve">: if the incoming </w:t>
      </w:r>
      <w:r>
        <w:rPr>
          <w:rStyle w:val="HTMLCode"/>
        </w:rPr>
        <w:t>round_off</w:t>
      </w:r>
      <w:r>
        <w:rPr>
          <w:rFonts w:ascii="Calibri" w:eastAsia="Times New Roman" w:hAnsi="Calibri" w:cs="Calibri"/>
          <w:sz w:val="22"/>
          <w:szCs w:val="22"/>
        </w:rPr>
        <w:t xml:space="preserve"> doesn't balance the voucher, it's overridden with the computed remainder and a warning is logged. Reason: unbalanced vouchers are accepted by Tally on import, then flagged later under </w:t>
      </w:r>
      <w:r>
        <w:rPr>
          <w:rStyle w:val="Emphasis"/>
          <w:rFonts w:ascii="Calibri" w:eastAsia="Times New Roman" w:hAnsi="Calibri" w:cs="Calibri"/>
          <w:sz w:val="22"/>
          <w:szCs w:val="22"/>
        </w:rPr>
        <w:t>"Mismatch in total amount between Credit and Debit entries"</w:t>
      </w:r>
      <w:r>
        <w:rPr>
          <w:rFonts w:ascii="Calibri" w:eastAsia="Times New Roman" w:hAnsi="Calibri" w:cs="Calibri"/>
          <w:sz w:val="22"/>
          <w:szCs w:val="22"/>
        </w:rPr>
        <w:t>, and every retry creates another broken duplicate.</w:t>
      </w:r>
    </w:p>
    <w:p w14:paraId="69DC85D9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Round-off entry uses </w:t>
      </w:r>
      <w:r>
        <w:rPr>
          <w:rStyle w:val="HTMLCode"/>
        </w:rPr>
        <w:t>ISDEEMEDPOSITIVE=No</w:t>
      </w:r>
      <w:r>
        <w:rPr>
          <w:rFonts w:ascii="Calibri" w:eastAsia="Times New Roman" w:hAnsi="Calibri" w:cs="Calibri"/>
          <w:sz w:val="22"/>
          <w:szCs w:val="22"/>
        </w:rPr>
        <w:t xml:space="preserve"> and lets the signed amount carry direction (</w:t>
      </w:r>
      <w:r>
        <w:rPr>
          <w:rStyle w:val="HTMLCode"/>
        </w:rPr>
        <w:t>Yes</w:t>
      </w:r>
      <w:r>
        <w:rPr>
          <w:rFonts w:ascii="Calibri" w:eastAsia="Times New Roman" w:hAnsi="Calibri" w:cs="Calibri"/>
          <w:sz w:val="22"/>
          <w:szCs w:val="22"/>
        </w:rPr>
        <w:t xml:space="preserve"> made Tally display a positive round-off as "(-)0.38").</w:t>
      </w:r>
    </w:p>
    <w:p w14:paraId="4C07B49E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INVOICEDELNOTES.LIST</w:t>
      </w:r>
      <w:r>
        <w:rPr>
          <w:rFonts w:ascii="Calibri" w:eastAsia="Times New Roman" w:hAnsi="Calibri" w:cs="Calibri"/>
          <w:sz w:val="22"/>
          <w:szCs w:val="22"/>
        </w:rPr>
        <w:t xml:space="preserve"> — one per delivery challan (</w:t>
      </w:r>
      <w:r>
        <w:rPr>
          <w:rStyle w:val="HTMLCode"/>
        </w:rPr>
        <w:t>BASICSHIPDELIVERYNOTE</w:t>
      </w:r>
      <w:r>
        <w:rPr>
          <w:rFonts w:ascii="Calibri" w:eastAsia="Times New Roman" w:hAnsi="Calibri" w:cs="Calibri"/>
          <w:sz w:val="22"/>
          <w:szCs w:val="22"/>
        </w:rPr>
        <w:t xml:space="preserve"> = challan no., </w:t>
      </w:r>
      <w:r>
        <w:rPr>
          <w:rStyle w:val="HTMLCode"/>
        </w:rPr>
        <w:t>BASICSHIPPINGDATE</w:t>
      </w:r>
      <w:r>
        <w:rPr>
          <w:rFonts w:ascii="Calibri" w:eastAsia="Times New Roman" w:hAnsi="Calibri" w:cs="Calibri"/>
          <w:sz w:val="22"/>
          <w:szCs w:val="22"/>
        </w:rPr>
        <w:t xml:space="preserve"> = date). No limit on count.</w:t>
      </w:r>
    </w:p>
    <w:p w14:paraId="5EA8E29F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Exits with an error if the date can't be parsed.</w:t>
      </w:r>
    </w:p>
    <w:p w14:paraId="100AC3B5" w14:textId="77777777" w:rsidR="00F66957" w:rsidRDefault="00F66957">
      <w:pPr>
        <w:numPr>
          <w:ilvl w:val="0"/>
          <w:numId w:val="2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Segoe UI Symbol" w:eastAsia="Times New Roman" w:hAnsi="Segoe UI Symbol" w:cs="Segoe UI Symbol"/>
          <w:sz w:val="22"/>
          <w:szCs w:val="22"/>
        </w:rPr>
        <w:t>⚠</w:t>
      </w:r>
      <w:r>
        <w:rPr>
          <w:rFonts w:ascii="Calibri" w:eastAsia="Times New Roman" w:hAnsi="Calibri" w:cs="Calibri"/>
          <w:sz w:val="22"/>
          <w:szCs w:val="22"/>
        </w:rPr>
        <w:t xml:space="preserve"> It also writes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sales_debug.xml</w:t>
      </w:r>
      <w:r>
        <w:rPr>
          <w:rFonts w:ascii="Calibri" w:eastAsia="Times New Roman" w:hAnsi="Calibri" w:cs="Calibri"/>
          <w:sz w:val="22"/>
          <w:szCs w:val="22"/>
        </w:rPr>
        <w:t xml:space="preserve"> into the process working directory on every run (debug leftover).</w:t>
      </w:r>
    </w:p>
    <w:p w14:paraId="0802B759" w14:textId="77777777" w:rsidR="00F66957" w:rsidRDefault="00F66957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Accounting vouchers (</w:t>
      </w:r>
      <w:r>
        <w:rPr>
          <w:rStyle w:val="HTMLCode"/>
        </w:rPr>
        <w:t>VoucherGenerator.py</w:t>
      </w:r>
      <w:r>
        <w:rPr>
          <w:rFonts w:ascii="Calibri" w:eastAsia="Times New Roman" w:hAnsi="Calibri" w:cs="Calibri"/>
        </w:rPr>
        <w:t>)</w:t>
      </w:r>
    </w:p>
    <w:p w14:paraId="6B407479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Used for Payment / Receipt / Contra / Journal. - </w:t>
      </w:r>
      <w:r>
        <w:rPr>
          <w:rStyle w:val="HTMLCode"/>
        </w:rPr>
        <w:t>VCHTYPE</w:t>
      </w:r>
      <w:r>
        <w:rPr>
          <w:rFonts w:ascii="Calibri" w:hAnsi="Calibri" w:cs="Calibri"/>
          <w:sz w:val="22"/>
          <w:szCs w:val="22"/>
        </w:rPr>
        <w:t xml:space="preserve"> = capitalised </w:t>
      </w:r>
      <w:r>
        <w:rPr>
          <w:rStyle w:val="HTMLCode"/>
        </w:rPr>
        <w:t>voucher_type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OBJVIEW="Accounting Voucher View"</w:t>
      </w:r>
      <w:r>
        <w:rPr>
          <w:rFonts w:ascii="Calibri" w:hAnsi="Calibri" w:cs="Calibri"/>
          <w:sz w:val="22"/>
          <w:szCs w:val="22"/>
        </w:rPr>
        <w:t xml:space="preserve"> = plain accounting entry screen (no inventory). - Header: </w:t>
      </w:r>
      <w:r>
        <w:rPr>
          <w:rStyle w:val="HTMLCode"/>
        </w:rPr>
        <w:t>DATE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VOUCHERTYPENAME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VOUCHERNUMBER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Strong"/>
          <w:rFonts w:ascii="Calibri" w:hAnsi="Calibri" w:cs="Calibri"/>
          <w:sz w:val="22"/>
          <w:szCs w:val="22"/>
        </w:rPr>
        <w:t>we supply the number here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HTMLCode"/>
        </w:rPr>
        <w:t>pushVoucher.worker.js</w:t>
      </w:r>
      <w:r>
        <w:rPr>
          <w:rFonts w:ascii="Calibri" w:hAnsi="Calibri" w:cs="Calibri"/>
          <w:sz w:val="22"/>
          <w:szCs w:val="22"/>
        </w:rPr>
        <w:t xml:space="preserve"> passes </w:t>
      </w:r>
      <w:r>
        <w:rPr>
          <w:rStyle w:val="HTMLCode"/>
        </w:rPr>
        <w:t>voucher_number</w:t>
      </w:r>
      <w:r>
        <w:rPr>
          <w:rFonts w:ascii="Calibri" w:hAnsi="Calibri" w:cs="Calibri"/>
          <w:sz w:val="22"/>
          <w:szCs w:val="22"/>
        </w:rPr>
        <w:t xml:space="preserve"> from the voucher row), </w:t>
      </w:r>
      <w:r>
        <w:rPr>
          <w:rStyle w:val="HTMLCode"/>
        </w:rPr>
        <w:t>PARTYLEDGERNAME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NARRATION</w:t>
      </w:r>
      <w:r>
        <w:rPr>
          <w:rFonts w:ascii="Calibri" w:hAnsi="Calibri" w:cs="Calibri"/>
          <w:sz w:val="22"/>
          <w:szCs w:val="22"/>
        </w:rPr>
        <w:t xml:space="preserve">. - One </w:t>
      </w:r>
      <w:r>
        <w:rPr>
          <w:rStyle w:val="HTMLCode"/>
        </w:rPr>
        <w:t>ALLLEDGERENTRIES.LIST</w:t>
      </w:r>
      <w:r>
        <w:rPr>
          <w:rFonts w:ascii="Calibri" w:hAnsi="Calibri" w:cs="Calibri"/>
          <w:sz w:val="22"/>
          <w:szCs w:val="22"/>
        </w:rPr>
        <w:t xml:space="preserve"> per ledger: </w:t>
      </w:r>
      <w:r>
        <w:rPr>
          <w:rStyle w:val="HTMLCode"/>
        </w:rPr>
        <w:t>LEDGERNAME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ISDEEMEDPOSITIVE</w:t>
      </w:r>
      <w:r>
        <w:rPr>
          <w:rFonts w:ascii="Calibri" w:hAnsi="Calibri" w:cs="Calibri"/>
          <w:sz w:val="22"/>
          <w:szCs w:val="22"/>
        </w:rPr>
        <w:t xml:space="preserve"> (from </w:t>
      </w:r>
      <w:r>
        <w:rPr>
          <w:rStyle w:val="HTMLCode"/>
        </w:rPr>
        <w:t>is_positive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ISPARTYLEDGER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AMOUNT</w:t>
      </w:r>
      <w:r>
        <w:rPr>
          <w:rFonts w:ascii="Calibri" w:hAnsi="Calibri" w:cs="Calibri"/>
          <w:sz w:val="22"/>
          <w:szCs w:val="22"/>
        </w:rPr>
        <w:t xml:space="preserve">. - If a ledger has </w:t>
      </w:r>
      <w:r>
        <w:rPr>
          <w:rStyle w:val="HTMLCode"/>
        </w:rPr>
        <w:t>bank_allocation</w:t>
      </w:r>
      <w:r>
        <w:rPr>
          <w:rFonts w:ascii="Calibri" w:hAnsi="Calibri" w:cs="Calibri"/>
          <w:sz w:val="22"/>
          <w:szCs w:val="22"/>
        </w:rPr>
        <w:t xml:space="preserve">, a nested </w:t>
      </w:r>
      <w:r>
        <w:rPr>
          <w:rStyle w:val="HTMLCode"/>
        </w:rPr>
        <w:t>BANKALLOCATIONS.LIST</w:t>
      </w:r>
      <w:r>
        <w:rPr>
          <w:rFonts w:ascii="Calibri" w:hAnsi="Calibri" w:cs="Calibri"/>
          <w:sz w:val="22"/>
          <w:szCs w:val="22"/>
        </w:rPr>
        <w:t xml:space="preserve"> is added: </w:t>
      </w:r>
      <w:r>
        <w:rPr>
          <w:rStyle w:val="HTMLCode"/>
        </w:rPr>
        <w:t>DATE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INSTRUMENTDATE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TRANSACTIONTYPE</w:t>
      </w:r>
      <w:r>
        <w:rPr>
          <w:rFonts w:ascii="Calibri" w:hAnsi="Calibri" w:cs="Calibri"/>
          <w:sz w:val="22"/>
          <w:szCs w:val="22"/>
        </w:rPr>
        <w:t xml:space="preserve"> (default </w:t>
      </w:r>
      <w:r>
        <w:rPr>
          <w:rStyle w:val="HTMLCode"/>
        </w:rPr>
        <w:t>Cheque/DD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BANKNAME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PAYMENTFAVOURING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INSTRUMENTNUMBER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PAYMENTMODE</w:t>
      </w:r>
      <w:r>
        <w:rPr>
          <w:rFonts w:ascii="Calibri" w:hAnsi="Calibri" w:cs="Calibri"/>
          <w:sz w:val="22"/>
          <w:szCs w:val="22"/>
        </w:rPr>
        <w:t xml:space="preserve"> (default </w:t>
      </w:r>
      <w:r>
        <w:rPr>
          <w:rStyle w:val="HTMLCode"/>
        </w:rPr>
        <w:t>Transacted</w:t>
      </w:r>
      <w:r>
        <w:rPr>
          <w:rFonts w:ascii="Calibri" w:hAnsi="Calibri" w:cs="Calibri"/>
          <w:sz w:val="22"/>
          <w:szCs w:val="22"/>
        </w:rPr>
        <w:t xml:space="preserve">), </w:t>
      </w:r>
      <w:r>
        <w:rPr>
          <w:rStyle w:val="HTMLCode"/>
        </w:rPr>
        <w:t>BANKPARTYNAME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ISCONNECTEDPAYMENT No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AMOUNT</w:t>
      </w:r>
      <w:r>
        <w:rPr>
          <w:rFonts w:ascii="Calibri" w:hAnsi="Calibri" w:cs="Calibri"/>
          <w:sz w:val="22"/>
          <w:szCs w:val="22"/>
        </w:rPr>
        <w:t xml:space="preserve">. - The worker's </w:t>
      </w:r>
      <w:r>
        <w:rPr>
          <w:rStyle w:val="HTMLCode"/>
        </w:rPr>
        <w:t>buildLedgers()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pushVoucher.worker.js</w:t>
      </w:r>
      <w:r>
        <w:rPr>
          <w:rFonts w:ascii="Calibri" w:hAnsi="Calibri" w:cs="Calibri"/>
          <w:sz w:val="22"/>
          <w:szCs w:val="22"/>
        </w:rPr>
        <w:t>) decides which ledgers/signs to send.</w:t>
      </w:r>
    </w:p>
    <w:p w14:paraId="22C12711" w14:textId="77777777" w:rsidR="00F66957" w:rsidRDefault="00F6695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74CB50B">
          <v:rect id="_x0000_i1031" style="width:0;height:1.5pt" o:hralign="center" o:hrstd="t" o:hr="t" fillcolor="#a0a0a0" stroked="f"/>
        </w:pict>
      </w:r>
    </w:p>
    <w:p w14:paraId="67047A3C" w14:textId="77777777" w:rsidR="00F66957" w:rsidRDefault="00F6695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End-to-end examples</w:t>
      </w:r>
    </w:p>
    <w:p w14:paraId="31D23F71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Sync (pull) — e.g. ledgers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GET /api/sync/ledgers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requireUser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getLedgersXML(company)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sendToTallyViaConnector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(job → connector → Tally) → parse names → for each name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getLedgerDetailsXML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upsert DB.</w:t>
      </w:r>
    </w:p>
    <w:p w14:paraId="69D89E40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Push (write) — e.g. a ledger</w:t>
      </w:r>
      <w:r>
        <w:rPr>
          <w:rFonts w:ascii="Calibri" w:hAnsi="Calibri" w:cs="Calibri"/>
          <w:sz w:val="22"/>
          <w:szCs w:val="22"/>
        </w:rPr>
        <w:t xml:space="preserve"> UI saves row in </w:t>
      </w:r>
      <w:r>
        <w:rPr>
          <w:rStyle w:val="HTMLCode"/>
        </w:rPr>
        <w:t>push_ledger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job enqueued (BullMQ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ledger.queue.js</w:t>
      </w:r>
      <w:r>
        <w:rPr>
          <w:rFonts w:ascii="Calibri" w:hAnsi="Calibri" w:cs="Calibri"/>
          <w:sz w:val="22"/>
          <w:szCs w:val="22"/>
        </w:rPr>
        <w:t>) 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pushLedger.worker.js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createLedgerXML()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resolve connector for company/user 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createConnectorJob({jobType:"ledger", requestXml})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status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pending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connector posts to Tally and reports back → status updated.</w:t>
      </w:r>
    </w:p>
    <w:p w14:paraId="363BF30A" w14:textId="77777777" w:rsidR="00F66957" w:rsidRDefault="00F66957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Push — a sales invoice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pushSalesInvoice.worker.js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(retry only)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getSalesVoucherExistsXML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guard 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generateXmlViaQueue("sales", invoiceData)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sales_generator.py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XML →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createConnectorJob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→ connector → Tally.</w:t>
      </w:r>
    </w:p>
    <w:p w14:paraId="34E78ECA" w14:textId="77777777" w:rsidR="00F66957" w:rsidRDefault="00F6695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4CA34C6">
          <v:rect id="_x0000_i1032" style="width:0;height:1.5pt" o:hralign="center" o:hrstd="t" o:hr="t" fillcolor="#a0a0a0" stroked="f"/>
        </w:pict>
      </w:r>
    </w:p>
    <w:p w14:paraId="325DB227" w14:textId="77777777" w:rsidR="00F66957" w:rsidRDefault="00F6695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Gotchas and known rough edges (please read before changing anything)</w:t>
      </w:r>
    </w:p>
    <w:p w14:paraId="4F8842AE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Escaping is inconsistent.</w:t>
      </w:r>
      <w:r>
        <w:rPr>
          <w:rFonts w:ascii="Calibri" w:eastAsia="Times New Roman" w:hAnsi="Calibri" w:cs="Calibri"/>
          <w:sz w:val="22"/>
          <w:szCs w:val="22"/>
        </w:rPr>
        <w:t xml:space="preserve"> Push builders escape values (</w:t>
      </w:r>
      <w:r>
        <w:rPr>
          <w:rStyle w:val="HTMLCode"/>
        </w:rPr>
        <w:t>safe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/ </w:t>
      </w:r>
      <w:r>
        <w:rPr>
          <w:rStyle w:val="HTMLCode"/>
        </w:rPr>
        <w:t>escapeXml</w:t>
      </w:r>
      <w:r>
        <w:rPr>
          <w:rFonts w:ascii="Calibri" w:eastAsia="Times New Roman" w:hAnsi="Calibri" w:cs="Calibri"/>
          <w:sz w:val="22"/>
          <w:szCs w:val="22"/>
        </w:rPr>
        <w:t xml:space="preserve">). Most </w:t>
      </w:r>
      <w:r>
        <w:rPr>
          <w:rStyle w:val="Strong"/>
          <w:rFonts w:ascii="Calibri" w:eastAsia="Times New Roman" w:hAnsi="Calibri" w:cs="Calibri"/>
          <w:sz w:val="22"/>
          <w:szCs w:val="22"/>
        </w:rPr>
        <w:t>pull</w:t>
      </w:r>
      <w:r>
        <w:rPr>
          <w:rFonts w:ascii="Calibri" w:eastAsia="Times New Roman" w:hAnsi="Calibri" w:cs="Calibri"/>
          <w:sz w:val="22"/>
          <w:szCs w:val="22"/>
        </w:rPr>
        <w:t xml:space="preserve"> builders interpolate </w:t>
      </w:r>
      <w:r>
        <w:rPr>
          <w:rStyle w:val="HTMLCode"/>
        </w:rPr>
        <w:t>${company}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${ledgerName}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${referenceNo}</w:t>
      </w:r>
      <w:r>
        <w:rPr>
          <w:rFonts w:ascii="Calibri" w:eastAsia="Times New Roman" w:hAnsi="Calibri" w:cs="Calibri"/>
          <w:sz w:val="22"/>
          <w:szCs w:val="22"/>
        </w:rPr>
        <w:t xml:space="preserve"> raw, so a company like </w:t>
      </w:r>
      <w:r>
        <w:rPr>
          <w:rStyle w:val="HTMLCode"/>
        </w:rPr>
        <w:t>A &amp; B Traders</w:t>
      </w:r>
      <w:r>
        <w:rPr>
          <w:rFonts w:ascii="Calibri" w:eastAsia="Times New Roman" w:hAnsi="Calibri" w:cs="Calibri"/>
          <w:sz w:val="22"/>
          <w:szCs w:val="22"/>
        </w:rPr>
        <w:t xml:space="preserve"> produces invalid XML. Only </w:t>
      </w:r>
      <w:r>
        <w:rPr>
          <w:rStyle w:val="HTMLCode"/>
        </w:rPr>
        <w:t>/ledgers</w:t>
      </w:r>
      <w:r>
        <w:rPr>
          <w:rFonts w:ascii="Calibri" w:eastAsia="Times New Roman" w:hAnsi="Calibri" w:cs="Calibri"/>
          <w:sz w:val="22"/>
          <w:szCs w:val="22"/>
        </w:rPr>
        <w:t xml:space="preserve"> pre-escapes the ledger name. Consider escaping in one place.</w:t>
      </w:r>
    </w:p>
    <w:p w14:paraId="3972F61C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Whitespace inside tags is tolerated.</w:t>
      </w:r>
      <w:r>
        <w:rPr>
          <w:rFonts w:ascii="Calibri" w:eastAsia="Times New Roman" w:hAnsi="Calibri" w:cs="Calibri"/>
          <w:sz w:val="22"/>
          <w:szCs w:val="22"/>
        </w:rPr>
        <w:t xml:space="preserve"> Many templates put values on their own line (</w:t>
      </w:r>
      <w:r>
        <w:rPr>
          <w:rStyle w:val="HTMLCode"/>
        </w:rPr>
        <w:t>&lt;SVCURRENTCOMPANY&gt;\n ${company}\n&lt;/…&gt;</w:t>
      </w:r>
      <w:r>
        <w:rPr>
          <w:rFonts w:ascii="Calibri" w:eastAsia="Times New Roman" w:hAnsi="Calibri" w:cs="Calibri"/>
          <w:sz w:val="22"/>
          <w:szCs w:val="22"/>
        </w:rPr>
        <w:t>); Tally trims it. Don't rely on it for attribute values.</w:t>
      </w:r>
    </w:p>
    <w:p w14:paraId="0A587567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Field-name spelling varies across Tally versions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(bank account number, IFSC, phone). That is why FETCH lists look redundant.</w:t>
      </w:r>
    </w:p>
    <w:p w14:paraId="7E9CB31A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Confirmed-live findings</w:t>
      </w:r>
      <w:r>
        <w:rPr>
          <w:rFonts w:ascii="Calibri" w:eastAsia="Times New Roman" w:hAnsi="Calibri" w:cs="Calibri"/>
          <w:sz w:val="22"/>
          <w:szCs w:val="22"/>
        </w:rPr>
        <w:t xml:space="preserve"> are documented in code comments (GST duty-head codes, HSN list path, </w:t>
      </w:r>
      <w:r>
        <w:rPr>
          <w:rStyle w:val="HTMLCode"/>
        </w:rPr>
        <w:t>BasicDueDateOfPymt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$$IsSales</w:t>
      </w:r>
      <w:r>
        <w:rPr>
          <w:rFonts w:ascii="Calibri" w:eastAsia="Times New Roman" w:hAnsi="Calibri" w:cs="Calibri"/>
          <w:sz w:val="22"/>
          <w:szCs w:val="22"/>
        </w:rPr>
        <w:t>). Don't "clean these up" from documentation alone — Tally's documented names differ from real behaviour.</w:t>
      </w:r>
    </w:p>
    <w:p w14:paraId="5C8FDF9C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Dead code: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HTMLCode"/>
        </w:rPr>
        <w:t>getGroupSummaryCRXML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getGroupSummaryDRXML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getStockInHandXML</w:t>
      </w:r>
      <w:r>
        <w:rPr>
          <w:rFonts w:ascii="Calibri" w:eastAsia="Times New Roman" w:hAnsi="Calibri" w:cs="Calibri"/>
          <w:sz w:val="22"/>
          <w:szCs w:val="22"/>
        </w:rPr>
        <w:t xml:space="preserve"> are exported but never imported. </w:t>
      </w:r>
      <w:r>
        <w:rPr>
          <w:rStyle w:val="HTMLCode"/>
        </w:rPr>
        <w:t>src/utils/tally.js</w:t>
      </w:r>
      <w:r>
        <w:rPr>
          <w:rFonts w:ascii="Calibri" w:eastAsia="Times New Roman" w:hAnsi="Calibri" w:cs="Calibri"/>
          <w:sz w:val="22"/>
          <w:szCs w:val="22"/>
        </w:rPr>
        <w:t xml:space="preserve"> is entirely commented out. </w:t>
      </w:r>
      <w:r>
        <w:rPr>
          <w:rStyle w:val="HTMLCode"/>
        </w:rPr>
        <w:t>salesXmlGenerator.js</w:t>
      </w:r>
      <w:r>
        <w:rPr>
          <w:rFonts w:ascii="Calibri" w:eastAsia="Times New Roman" w:hAnsi="Calibri" w:cs="Calibri"/>
          <w:sz w:val="22"/>
          <w:szCs w:val="22"/>
        </w:rPr>
        <w:t xml:space="preserve"> duplicates </w:t>
      </w:r>
      <w:r>
        <w:rPr>
          <w:rStyle w:val="HTMLCode"/>
        </w:rPr>
        <w:t>generateSalesXml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682448F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Duplicate voucher = silent failure.</w:t>
      </w:r>
      <w:r>
        <w:rPr>
          <w:rFonts w:ascii="Calibri" w:eastAsia="Times New Roman" w:hAnsi="Calibri" w:cs="Calibri"/>
          <w:sz w:val="22"/>
          <w:szCs w:val="22"/>
        </w:rPr>
        <w:t xml:space="preserve"> Tally reports </w:t>
      </w:r>
      <w:r>
        <w:rPr>
          <w:rStyle w:val="HTMLCode"/>
        </w:rPr>
        <w:t>CREATED=0 ALTERED=0 EXCEPTIONS=1</w:t>
      </w:r>
      <w:r>
        <w:rPr>
          <w:rFonts w:ascii="Calibri" w:eastAsia="Times New Roman" w:hAnsi="Calibri" w:cs="Calibri"/>
          <w:sz w:val="22"/>
          <w:szCs w:val="22"/>
        </w:rPr>
        <w:t xml:space="preserve"> with no </w:t>
      </w:r>
      <w:r>
        <w:rPr>
          <w:rStyle w:val="HTMLCode"/>
        </w:rPr>
        <w:t>LINEERROR</w:t>
      </w:r>
      <w:r>
        <w:rPr>
          <w:rFonts w:ascii="Calibri" w:eastAsia="Times New Roman" w:hAnsi="Calibri" w:cs="Calibri"/>
          <w:sz w:val="22"/>
          <w:szCs w:val="22"/>
        </w:rPr>
        <w:t xml:space="preserve">. Use </w:t>
      </w:r>
      <w:r>
        <w:rPr>
          <w:rStyle w:val="HTMLCode"/>
        </w:rPr>
        <w:t>getSalesVoucherExistsXML</w:t>
      </w:r>
      <w:r>
        <w:rPr>
          <w:rFonts w:ascii="Calibri" w:eastAsia="Times New Roman" w:hAnsi="Calibri" w:cs="Calibri"/>
          <w:sz w:val="22"/>
          <w:szCs w:val="22"/>
        </w:rPr>
        <w:t xml:space="preserve"> before retrying.</w:t>
      </w:r>
    </w:p>
    <w:p w14:paraId="1E8CD01B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Unbalanced vouchers import successfully</w:t>
      </w:r>
      <w:r>
        <w:rPr>
          <w:rFonts w:ascii="Calibri" w:eastAsia="Times New Roman" w:hAnsi="Calibri" w:cs="Calibri"/>
          <w:sz w:val="22"/>
          <w:szCs w:val="22"/>
        </w:rPr>
        <w:t xml:space="preserve"> and only surface later in Tally's "Mismatch" report — that's why the sales generator forces the round-off to balance.</w:t>
      </w:r>
    </w:p>
    <w:p w14:paraId="1B187174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  <w:b/>
          <w:bCs/>
        </w:rPr>
        <w:t>getProfitLossReportXML</w:t>
      </w:r>
      <w:r>
        <w:rPr>
          <w:rStyle w:val="Strong"/>
          <w:rFonts w:ascii="Calibri" w:eastAsia="Times New Roman" w:hAnsi="Calibri" w:cs="Calibri"/>
          <w:sz w:val="22"/>
          <w:szCs w:val="22"/>
        </w:rPr>
        <w:t xml:space="preserve"> takes only </w:t>
      </w:r>
      <w:r>
        <w:rPr>
          <w:rStyle w:val="HTMLCode"/>
          <w:b/>
          <w:bCs/>
        </w:rPr>
        <w:t>company</w:t>
      </w:r>
      <w:r>
        <w:rPr>
          <w:rFonts w:ascii="Calibri" w:eastAsia="Times New Roman" w:hAnsi="Calibri" w:cs="Calibri"/>
          <w:sz w:val="22"/>
          <w:szCs w:val="22"/>
        </w:rPr>
        <w:t>, while its caller passes dates.</w:t>
      </w:r>
    </w:p>
    <w:p w14:paraId="13C53A39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Hard-coded dates:</w:t>
      </w:r>
      <w:r>
        <w:rPr>
          <w:rFonts w:ascii="Calibri" w:eastAsia="Times New Roman" w:hAnsi="Calibri" w:cs="Calibri"/>
          <w:sz w:val="22"/>
          <w:szCs w:val="22"/>
        </w:rPr>
        <w:t xml:space="preserve"> master pushes default </w:t>
      </w:r>
      <w:r>
        <w:rPr>
          <w:rStyle w:val="HTMLCode"/>
        </w:rPr>
        <w:t>APPLICABLEFROM</w:t>
      </w:r>
      <w:r>
        <w:rPr>
          <w:rFonts w:ascii="Calibri" w:eastAsia="Times New Roman" w:hAnsi="Calibri" w:cs="Calibri"/>
          <w:sz w:val="22"/>
          <w:szCs w:val="22"/>
        </w:rPr>
        <w:t xml:space="preserve"> to </w:t>
      </w:r>
      <w:r>
        <w:rPr>
          <w:rStyle w:val="HTMLCode"/>
        </w:rPr>
        <w:t>20250401</w:t>
      </w:r>
      <w:r>
        <w:rPr>
          <w:rFonts w:ascii="Calibri" w:eastAsia="Times New Roman" w:hAnsi="Calibri" w:cs="Calibri"/>
          <w:sz w:val="22"/>
          <w:szCs w:val="22"/>
        </w:rPr>
        <w:t xml:space="preserve">, and </w:t>
      </w:r>
      <w:r>
        <w:rPr>
          <w:rStyle w:val="HTMLCode"/>
        </w:rPr>
        <w:t>createLedgerXML</w:t>
      </w:r>
      <w:r>
        <w:rPr>
          <w:rFonts w:ascii="Calibri" w:eastAsia="Times New Roman" w:hAnsi="Calibri" w:cs="Calibri"/>
          <w:sz w:val="22"/>
          <w:szCs w:val="22"/>
        </w:rPr>
        <w:t xml:space="preserve"> always uses it. Revisit each financial year.</w:t>
      </w:r>
    </w:p>
    <w:p w14:paraId="10575056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Python must be on PATH</w:t>
      </w:r>
      <w:r>
        <w:rPr>
          <w:rFonts w:ascii="Calibri" w:eastAsia="Times New Roman" w:hAnsi="Calibri" w:cs="Calibri"/>
          <w:sz w:val="22"/>
          <w:szCs w:val="22"/>
        </w:rPr>
        <w:t xml:space="preserve"> on the server (</w:t>
      </w:r>
      <w:r>
        <w:rPr>
          <w:rStyle w:val="HTMLCode"/>
        </w:rPr>
        <w:t>spawn("python", …)</w:t>
      </w:r>
      <w:r>
        <w:rPr>
          <w:rFonts w:ascii="Calibri" w:eastAsia="Times New Roman" w:hAnsi="Calibri" w:cs="Calibri"/>
          <w:sz w:val="22"/>
          <w:szCs w:val="22"/>
        </w:rPr>
        <w:t xml:space="preserve">), and </w:t>
      </w:r>
      <w:r>
        <w:rPr>
          <w:rStyle w:val="HTMLCode"/>
        </w:rPr>
        <w:t>xmlGenerator.js</w:t>
      </w:r>
      <w:r>
        <w:rPr>
          <w:rFonts w:ascii="Calibri" w:eastAsia="Times New Roman" w:hAnsi="Calibri" w:cs="Calibri"/>
          <w:sz w:val="22"/>
          <w:szCs w:val="22"/>
        </w:rPr>
        <w:t xml:space="preserve"> uses the relative path </w:t>
      </w:r>
      <w:r>
        <w:rPr>
          <w:rStyle w:val="HTMLCode"/>
        </w:rPr>
        <w:t>src/python/...</w:t>
      </w:r>
      <w:r>
        <w:rPr>
          <w:rFonts w:ascii="Calibri" w:eastAsia="Times New Roman" w:hAnsi="Calibri" w:cs="Calibri"/>
          <w:sz w:val="22"/>
          <w:szCs w:val="22"/>
        </w:rPr>
        <w:t>, so the process must start from the backend root.</w:t>
      </w:r>
    </w:p>
    <w:p w14:paraId="00B1AC7E" w14:textId="77777777" w:rsidR="00F66957" w:rsidRDefault="00F66957">
      <w:pPr>
        <w:numPr>
          <w:ilvl w:val="0"/>
          <w:numId w:val="2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Sample XML files</w:t>
      </w:r>
      <w:r>
        <w:rPr>
          <w:rFonts w:ascii="Calibri" w:eastAsia="Times New Roman" w:hAnsi="Calibri" w:cs="Calibri"/>
          <w:sz w:val="22"/>
          <w:szCs w:val="22"/>
        </w:rPr>
        <w:t xml:space="preserve"> in the backend root (</w:t>
      </w:r>
      <w:r>
        <w:rPr>
          <w:rStyle w:val="HTMLCode"/>
        </w:rPr>
        <w:t>ok.xml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test.xml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Sales_26-27_06_1.xml</w:t>
      </w:r>
      <w:r>
        <w:rPr>
          <w:rFonts w:ascii="Calibri" w:eastAsia="Times New Roman" w:hAnsi="Calibri" w:cs="Calibri"/>
          <w:sz w:val="22"/>
          <w:szCs w:val="22"/>
        </w:rPr>
        <w:t>) are real Tally exports/imports useful as references for expected shapes.</w:t>
      </w:r>
    </w:p>
    <w:p w14:paraId="3B33088F" w14:textId="77777777" w:rsidR="00F66957" w:rsidRDefault="00F66957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C57583D">
          <v:rect id="_x0000_i1033" style="width:0;height:1.5pt" o:hralign="center" o:hrstd="t" o:hr="t" fillcolor="#a0a0a0" stroked="f"/>
        </w:pict>
      </w:r>
    </w:p>
    <w:p w14:paraId="2FDC24ED" w14:textId="77777777" w:rsidR="00F66957" w:rsidRDefault="00F66957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Suggested learning path for a new joiner</w:t>
      </w:r>
    </w:p>
    <w:p w14:paraId="2B816846" w14:textId="77777777" w:rsidR="00F66957" w:rsidRDefault="00F66957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Read §2, then open </w:t>
      </w:r>
      <w:r>
        <w:rPr>
          <w:rStyle w:val="HTMLCode"/>
        </w:rPr>
        <w:t>getCompaniesXML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getLedgersXML</w:t>
      </w:r>
      <w:r>
        <w:rPr>
          <w:rFonts w:ascii="Calibri" w:eastAsia="Times New Roman" w:hAnsi="Calibri" w:cs="Calibri"/>
          <w:sz w:val="22"/>
          <w:szCs w:val="22"/>
        </w:rPr>
        <w:t xml:space="preserve"> — the simplest requests.</w:t>
      </w:r>
    </w:p>
    <w:p w14:paraId="1E8A068B" w14:textId="77777777" w:rsidR="00F66957" w:rsidRDefault="00F66957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Open a Tally instance, enable the XML server (port 9000), and POST those two with Postman/curl to see raw replies.</w:t>
      </w:r>
    </w:p>
    <w:p w14:paraId="3029D66B" w14:textId="77777777" w:rsidR="00F66957" w:rsidRDefault="00F66957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Read </w:t>
      </w:r>
      <w:r>
        <w:rPr>
          <w:rStyle w:val="HTMLCode"/>
        </w:rPr>
        <w:t>getLedgerVouchersXML</w:t>
      </w:r>
      <w:r>
        <w:rPr>
          <w:rFonts w:ascii="Calibri" w:eastAsia="Times New Roman" w:hAnsi="Calibri" w:cs="Calibri"/>
          <w:sz w:val="22"/>
          <w:szCs w:val="22"/>
        </w:rPr>
        <w:t xml:space="preserve"> + </w:t>
      </w:r>
      <w:r>
        <w:rPr>
          <w:rStyle w:val="HTMLCode"/>
        </w:rPr>
        <w:t>/voucher-sync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to see collection → DB.</w:t>
      </w:r>
    </w:p>
    <w:p w14:paraId="50138B21" w14:textId="77777777" w:rsidR="00F66957" w:rsidRDefault="00F66957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Read </w:t>
      </w:r>
      <w:r>
        <w:rPr>
          <w:rStyle w:val="HTMLCode"/>
        </w:rPr>
        <w:t>createLedgerXML</w:t>
      </w:r>
      <w:r>
        <w:rPr>
          <w:rFonts w:ascii="Calibri" w:eastAsia="Times New Roman" w:hAnsi="Calibri" w:cs="Calibri"/>
          <w:sz w:val="22"/>
          <w:szCs w:val="22"/>
        </w:rPr>
        <w:t xml:space="preserve"> and one push worker to see the push lifecycle.</w:t>
      </w:r>
    </w:p>
    <w:p w14:paraId="18CD5D0A" w14:textId="77777777" w:rsidR="00F66957" w:rsidRDefault="00F66957">
      <w:pPr>
        <w:numPr>
          <w:ilvl w:val="0"/>
          <w:numId w:val="2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Finish with </w:t>
      </w:r>
      <w:r>
        <w:rPr>
          <w:rStyle w:val="HTMLCode"/>
        </w:rPr>
        <w:t>sales_generator.py</w:t>
      </w:r>
      <w:r>
        <w:rPr>
          <w:rFonts w:ascii="Calibri" w:eastAsia="Times New Roman" w:hAnsi="Calibri" w:cs="Calibri"/>
          <w:sz w:val="22"/>
          <w:szCs w:val="22"/>
        </w:rPr>
        <w:t xml:space="preserve"> — it contains the most hard-won business rules (rounding, signs, GST state mapping).</w:t>
      </w:r>
    </w:p>
    <w:sectPr w:rsidR="00F6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5F4"/>
    <w:multiLevelType w:val="multilevel"/>
    <w:tmpl w:val="7EE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18ED"/>
    <w:multiLevelType w:val="multilevel"/>
    <w:tmpl w:val="0794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8C6"/>
    <w:multiLevelType w:val="multilevel"/>
    <w:tmpl w:val="9EAA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B69BB"/>
    <w:multiLevelType w:val="multilevel"/>
    <w:tmpl w:val="DF2A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466FD"/>
    <w:multiLevelType w:val="multilevel"/>
    <w:tmpl w:val="A81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C37C9"/>
    <w:multiLevelType w:val="multilevel"/>
    <w:tmpl w:val="D810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29AB"/>
    <w:multiLevelType w:val="multilevel"/>
    <w:tmpl w:val="5BB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B1D67"/>
    <w:multiLevelType w:val="multilevel"/>
    <w:tmpl w:val="401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D12AE"/>
    <w:multiLevelType w:val="multilevel"/>
    <w:tmpl w:val="8D9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63C31"/>
    <w:multiLevelType w:val="multilevel"/>
    <w:tmpl w:val="DDF0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39051B"/>
    <w:multiLevelType w:val="multilevel"/>
    <w:tmpl w:val="F34A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9B3A70"/>
    <w:multiLevelType w:val="multilevel"/>
    <w:tmpl w:val="349A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46D8B"/>
    <w:multiLevelType w:val="multilevel"/>
    <w:tmpl w:val="6D98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20D1F"/>
    <w:multiLevelType w:val="multilevel"/>
    <w:tmpl w:val="1C7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97C75"/>
    <w:multiLevelType w:val="multilevel"/>
    <w:tmpl w:val="B8F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51AD1"/>
    <w:multiLevelType w:val="multilevel"/>
    <w:tmpl w:val="0872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7569D"/>
    <w:multiLevelType w:val="multilevel"/>
    <w:tmpl w:val="1D9C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701C8F"/>
    <w:multiLevelType w:val="multilevel"/>
    <w:tmpl w:val="80D2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471A6"/>
    <w:multiLevelType w:val="multilevel"/>
    <w:tmpl w:val="7232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D3D75"/>
    <w:multiLevelType w:val="multilevel"/>
    <w:tmpl w:val="0456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D14BA"/>
    <w:multiLevelType w:val="multilevel"/>
    <w:tmpl w:val="CDB2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EF1AD6"/>
    <w:multiLevelType w:val="multilevel"/>
    <w:tmpl w:val="8B76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E1361F"/>
    <w:multiLevelType w:val="multilevel"/>
    <w:tmpl w:val="1A9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0776C"/>
    <w:multiLevelType w:val="multilevel"/>
    <w:tmpl w:val="5DCE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E3ECC"/>
    <w:multiLevelType w:val="multilevel"/>
    <w:tmpl w:val="9908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A3B2A"/>
    <w:multiLevelType w:val="multilevel"/>
    <w:tmpl w:val="DD72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12162"/>
    <w:multiLevelType w:val="multilevel"/>
    <w:tmpl w:val="D6E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A261BB"/>
    <w:multiLevelType w:val="multilevel"/>
    <w:tmpl w:val="037C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225DAC"/>
    <w:multiLevelType w:val="multilevel"/>
    <w:tmpl w:val="D464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546608">
    <w:abstractNumId w:val="10"/>
  </w:num>
  <w:num w:numId="2" w16cid:durableId="1195655725">
    <w:abstractNumId w:val="3"/>
  </w:num>
  <w:num w:numId="3" w16cid:durableId="328296365">
    <w:abstractNumId w:val="7"/>
  </w:num>
  <w:num w:numId="4" w16cid:durableId="48038507">
    <w:abstractNumId w:val="12"/>
  </w:num>
  <w:num w:numId="5" w16cid:durableId="2068913485">
    <w:abstractNumId w:val="24"/>
  </w:num>
  <w:num w:numId="6" w16cid:durableId="1520853457">
    <w:abstractNumId w:val="18"/>
  </w:num>
  <w:num w:numId="7" w16cid:durableId="1020083515">
    <w:abstractNumId w:val="23"/>
  </w:num>
  <w:num w:numId="8" w16cid:durableId="1205558203">
    <w:abstractNumId w:val="17"/>
  </w:num>
  <w:num w:numId="9" w16cid:durableId="765157276">
    <w:abstractNumId w:val="26"/>
  </w:num>
  <w:num w:numId="10" w16cid:durableId="90005791">
    <w:abstractNumId w:val="11"/>
  </w:num>
  <w:num w:numId="11" w16cid:durableId="68581756">
    <w:abstractNumId w:val="8"/>
  </w:num>
  <w:num w:numId="12" w16cid:durableId="163277862">
    <w:abstractNumId w:val="20"/>
  </w:num>
  <w:num w:numId="13" w16cid:durableId="1100418617">
    <w:abstractNumId w:val="14"/>
  </w:num>
  <w:num w:numId="14" w16cid:durableId="1637680334">
    <w:abstractNumId w:val="21"/>
  </w:num>
  <w:num w:numId="15" w16cid:durableId="1026056098">
    <w:abstractNumId w:val="28"/>
  </w:num>
  <w:num w:numId="16" w16cid:durableId="936333622">
    <w:abstractNumId w:val="1"/>
  </w:num>
  <w:num w:numId="17" w16cid:durableId="80223836">
    <w:abstractNumId w:val="16"/>
  </w:num>
  <w:num w:numId="18" w16cid:durableId="306474221">
    <w:abstractNumId w:val="25"/>
  </w:num>
  <w:num w:numId="19" w16cid:durableId="883757905">
    <w:abstractNumId w:val="5"/>
  </w:num>
  <w:num w:numId="20" w16cid:durableId="583419479">
    <w:abstractNumId w:val="15"/>
  </w:num>
  <w:num w:numId="21" w16cid:durableId="1410687887">
    <w:abstractNumId w:val="13"/>
  </w:num>
  <w:num w:numId="22" w16cid:durableId="301352674">
    <w:abstractNumId w:val="9"/>
  </w:num>
  <w:num w:numId="23" w16cid:durableId="394746594">
    <w:abstractNumId w:val="6"/>
  </w:num>
  <w:num w:numId="24" w16cid:durableId="280841344">
    <w:abstractNumId w:val="22"/>
  </w:num>
  <w:num w:numId="25" w16cid:durableId="2032955712">
    <w:abstractNumId w:val="4"/>
  </w:num>
  <w:num w:numId="26" w16cid:durableId="437220622">
    <w:abstractNumId w:val="19"/>
  </w:num>
  <w:num w:numId="27" w16cid:durableId="334236291">
    <w:abstractNumId w:val="0"/>
  </w:num>
  <w:num w:numId="28" w16cid:durableId="745029332">
    <w:abstractNumId w:val="27"/>
  </w:num>
  <w:num w:numId="29" w16cid:durableId="486870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FD1"/>
    <w:rsid w:val="00702FD1"/>
    <w:rsid w:val="00AB168F"/>
    <w:rsid w:val="00F6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DC857"/>
  <w15:chartTrackingRefBased/>
  <w15:docId w15:val="{222206FF-B2B0-49B4-ACB2-23075467D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1F3864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999999"/>
      </w:pBdr>
      <w:spacing w:before="100" w:beforeAutospacing="1" w:after="100" w:afterAutospacing="1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7F1D1D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5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4877</Words>
  <Characters>27805</Characters>
  <Application>Microsoft Office Word</Application>
  <DocSecurity>0</DocSecurity>
  <Lines>231</Lines>
  <Paragraphs>65</Paragraphs>
  <ScaleCrop>false</ScaleCrop>
  <Company/>
  <LinksUpToDate>false</LinksUpToDate>
  <CharactersWithSpaces>32617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Raghvendra Naidu</dc:creator>
  <cp:keywords/>
  <dc:description/>
  <cp:lastModifiedBy>Raghvendra Naidu</cp:lastModifiedBy>
  <cp:revision>2</cp:revision>
  <dcterms:created xsi:type="dcterms:W3CDTF">2026-09-30T05:21:00Z</dcterms:created>
  <dcterms:modified xsi:type="dcterms:W3CDTF">2026-09-30T05:21:00Z</dcterms:modified>
</cp:coreProperties>
</file>