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Your Paper's Title Starts Here: Please Center</w:t>
        <w:br w:type="textWrapping"/>
        <w:t xml:space="preserve">use Times New Roman14 </w:t>
      </w:r>
    </w:p>
    <w:p w:rsidR="00000000" w:rsidDel="00000000" w:rsidP="00000000" w:rsidRDefault="00000000" w:rsidRPr="00000000" w14:paraId="00000004">
      <w:pPr>
        <w:spacing w:after="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First Author</w:t>
      </w:r>
      <w:r w:rsidDel="00000000" w:rsidR="00000000" w:rsidRPr="00000000">
        <w:rPr>
          <w:rFonts w:ascii="Times New Roman" w:cs="Times New Roman" w:eastAsia="Times New Roman" w:hAnsi="Times New Roman"/>
          <w:sz w:val="24"/>
          <w:szCs w:val="24"/>
          <w:vertAlign w:val="superscript"/>
          <w:rtl w:val="0"/>
        </w:rPr>
        <w:t xml:space="preserve">1, a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FULL Second Author</w:t>
      </w:r>
      <w:r w:rsidDel="00000000" w:rsidR="00000000" w:rsidRPr="00000000">
        <w:rPr>
          <w:rFonts w:ascii="Times New Roman" w:cs="Times New Roman" w:eastAsia="Times New Roman" w:hAnsi="Times New Roman"/>
          <w:sz w:val="24"/>
          <w:szCs w:val="24"/>
          <w:vertAlign w:val="superscript"/>
          <w:rtl w:val="0"/>
        </w:rPr>
        <w:t xml:space="preserve">2,b </w:t>
      </w:r>
      <w:r w:rsidDel="00000000" w:rsidR="00000000" w:rsidRPr="00000000">
        <w:rPr>
          <w:rFonts w:ascii="Times New Roman" w:cs="Times New Roman" w:eastAsia="Times New Roman" w:hAnsi="Times New Roman"/>
          <w:sz w:val="24"/>
          <w:szCs w:val="24"/>
          <w:rtl w:val="0"/>
        </w:rPr>
        <w:t xml:space="preserve">and FULL Last Author</w:t>
      </w:r>
      <w:r w:rsidDel="00000000" w:rsidR="00000000" w:rsidRPr="00000000">
        <w:rPr>
          <w:rFonts w:ascii="Times New Roman" w:cs="Times New Roman" w:eastAsia="Times New Roman" w:hAnsi="Times New Roman"/>
          <w:sz w:val="24"/>
          <w:szCs w:val="24"/>
          <w:vertAlign w:val="superscript"/>
          <w:rtl w:val="0"/>
        </w:rPr>
        <w:t xml:space="preserve">3,c </w:t>
      </w:r>
      <w:r w:rsidDel="00000000" w:rsidR="00000000" w:rsidRPr="00000000">
        <w:rPr>
          <w:rtl w:val="0"/>
        </w:rPr>
      </w:r>
    </w:p>
    <w:p w:rsidR="00000000" w:rsidDel="00000000" w:rsidP="00000000" w:rsidRDefault="00000000" w:rsidRPr="00000000" w14:paraId="00000005">
      <w:pPr>
        <w:spacing w:after="0"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Full address of first author, including country</w:t>
      </w:r>
    </w:p>
    <w:p w:rsidR="00000000" w:rsidDel="00000000" w:rsidP="00000000" w:rsidRDefault="00000000" w:rsidRPr="00000000" w14:paraId="00000006">
      <w:pPr>
        <w:spacing w:after="0"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Full address of second author, including country</w:t>
      </w:r>
    </w:p>
    <w:p w:rsidR="00000000" w:rsidDel="00000000" w:rsidP="00000000" w:rsidRDefault="00000000" w:rsidRPr="00000000" w14:paraId="00000007">
      <w:pPr>
        <w:spacing w:after="0"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List all distinct addresses in the same way</w:t>
      </w:r>
    </w:p>
    <w:p w:rsidR="00000000" w:rsidDel="00000000" w:rsidP="00000000" w:rsidRDefault="00000000" w:rsidRPr="00000000" w14:paraId="00000008">
      <w:pPr>
        <w:spacing w:after="0"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superscript"/>
          <w:rtl w:val="0"/>
        </w:rPr>
        <w:t xml:space="preserve">a</w:t>
      </w:r>
      <w:r w:rsidDel="00000000" w:rsidR="00000000" w:rsidRPr="00000000">
        <w:rPr>
          <w:rFonts w:ascii="Times New Roman" w:cs="Times New Roman" w:eastAsia="Times New Roman" w:hAnsi="Times New Roman"/>
          <w:sz w:val="20"/>
          <w:szCs w:val="20"/>
          <w:rtl w:val="0"/>
        </w:rPr>
        <w:t xml:space="preserve">email, </w:t>
      </w:r>
      <w:r w:rsidDel="00000000" w:rsidR="00000000" w:rsidRPr="00000000">
        <w:rPr>
          <w:rFonts w:ascii="Times New Roman" w:cs="Times New Roman" w:eastAsia="Times New Roman" w:hAnsi="Times New Roman"/>
          <w:sz w:val="20"/>
          <w:szCs w:val="20"/>
          <w:vertAlign w:val="superscript"/>
          <w:rtl w:val="0"/>
        </w:rPr>
        <w:t xml:space="preserve">b</w:t>
      </w:r>
      <w:r w:rsidDel="00000000" w:rsidR="00000000" w:rsidRPr="00000000">
        <w:rPr>
          <w:rFonts w:ascii="Times New Roman" w:cs="Times New Roman" w:eastAsia="Times New Roman" w:hAnsi="Times New Roman"/>
          <w:sz w:val="20"/>
          <w:szCs w:val="20"/>
          <w:rtl w:val="0"/>
        </w:rPr>
        <w:t xml:space="preserve">email, </w:t>
      </w:r>
      <w:r w:rsidDel="00000000" w:rsidR="00000000" w:rsidRPr="00000000">
        <w:rPr>
          <w:rFonts w:ascii="Times New Roman" w:cs="Times New Roman" w:eastAsia="Times New Roman" w:hAnsi="Times New Roman"/>
          <w:sz w:val="20"/>
          <w:szCs w:val="20"/>
          <w:vertAlign w:val="superscript"/>
          <w:rtl w:val="0"/>
        </w:rPr>
        <w:t xml:space="preserve">c</w:t>
      </w:r>
      <w:r w:rsidDel="00000000" w:rsidR="00000000" w:rsidRPr="00000000">
        <w:rPr>
          <w:rFonts w:ascii="Times New Roman" w:cs="Times New Roman" w:eastAsia="Times New Roman" w:hAnsi="Times New Roman"/>
          <w:sz w:val="20"/>
          <w:szCs w:val="20"/>
          <w:rtl w:val="0"/>
        </w:rPr>
        <w:t xml:space="preserve">email</w:t>
      </w:r>
    </w:p>
    <w:p w:rsidR="00000000" w:rsidDel="00000000" w:rsidP="00000000" w:rsidRDefault="00000000" w:rsidRPr="00000000" w14:paraId="00000009">
      <w:pPr>
        <w:spacing w:after="0"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please mark the corresponding author with an asterisk</w:t>
      </w:r>
    </w:p>
    <w:p w:rsidR="00000000" w:rsidDel="00000000" w:rsidP="00000000" w:rsidRDefault="00000000" w:rsidRPr="00000000" w14:paraId="0000000A">
      <w:pPr>
        <w:spacing w:after="0" w:before="36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List the keywords covered in your paper. These keywords will also be used by the publisher to produce a keyword index.(Must be add 5 – 6 Keywords)</w:t>
      </w:r>
      <w:r w:rsidDel="00000000" w:rsidR="00000000" w:rsidRPr="00000000">
        <w:rPr>
          <w:rtl w:val="0"/>
        </w:rPr>
      </w:r>
    </w:p>
    <w:p w:rsidR="00000000" w:rsidDel="00000000" w:rsidP="00000000" w:rsidRDefault="00000000" w:rsidRPr="00000000" w14:paraId="0000000B">
      <w:pPr>
        <w:spacing w:after="0" w:before="36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For the rest of the paper, please use Times Roman (Times New Roman) 12</w:t>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This template explains and demonstrates how to prepare your camera-ready paper for </w:t>
      </w:r>
      <w:r w:rsidDel="00000000" w:rsidR="00000000" w:rsidRPr="00000000">
        <w:rPr>
          <w:rFonts w:ascii="Times New Roman" w:cs="Times New Roman" w:eastAsia="Times New Roman" w:hAnsi="Times New Roman"/>
          <w:i w:val="1"/>
          <w:sz w:val="24"/>
          <w:szCs w:val="24"/>
          <w:rtl w:val="0"/>
        </w:rPr>
        <w:t xml:space="preserve">Trans Tech Publications</w:t>
      </w:r>
      <w:r w:rsidDel="00000000" w:rsidR="00000000" w:rsidRPr="00000000">
        <w:rPr>
          <w:rFonts w:ascii="Times New Roman" w:cs="Times New Roman" w:eastAsia="Times New Roman" w:hAnsi="Times New Roman"/>
          <w:sz w:val="24"/>
          <w:szCs w:val="24"/>
          <w:rtl w:val="0"/>
        </w:rPr>
        <w:t xml:space="preserve">. The best is to read these instructions and follow the outline of this text. </w:t>
      </w:r>
    </w:p>
    <w:p w:rsidR="00000000" w:rsidDel="00000000" w:rsidP="00000000" w:rsidRDefault="00000000" w:rsidRPr="00000000" w14:paraId="0000000D">
      <w:pPr>
        <w:spacing w:after="0" w:line="240" w:lineRule="auto"/>
        <w:jc w:val="both"/>
        <w:rPr>
          <w:rFonts w:ascii="Helvetica Neue" w:cs="Helvetica Neue" w:eastAsia="Helvetica Neue" w:hAnsi="Helvetica Neue"/>
          <w:b w:val="1"/>
          <w:sz w:val="16"/>
          <w:szCs w:val="16"/>
        </w:rPr>
      </w:pPr>
      <w:r w:rsidDel="00000000" w:rsidR="00000000" w:rsidRPr="00000000">
        <w:rPr>
          <w:rFonts w:ascii="Times New Roman" w:cs="Times New Roman" w:eastAsia="Times New Roman" w:hAnsi="Times New Roman"/>
          <w:sz w:val="24"/>
          <w:szCs w:val="24"/>
          <w:rtl w:val="0"/>
        </w:rPr>
        <w:t xml:space="preserve">Please make the page settings of your word processor to A4 format (21 x 29.7 cm or 8 x 11 inches); with the margins: bottom 1.5 cm (0.59 in) and top 2.5 cm (0.98 in), right/left margins must be 2 cm (0.78 in). in (150 - 200 Words)</w:t>
      </w:r>
      <w:r w:rsidDel="00000000" w:rsidR="00000000" w:rsidRPr="00000000">
        <w:rPr>
          <w:rtl w:val="0"/>
        </w:rPr>
      </w:r>
    </w:p>
    <w:p w:rsidR="00000000" w:rsidDel="00000000" w:rsidP="00000000" w:rsidRDefault="00000000" w:rsidRPr="00000000" w14:paraId="0000000E">
      <w:pPr>
        <w:spacing w:after="120" w:before="3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F">
      <w:pPr>
        <w:spacing w:after="0" w:line="240" w:lineRule="auto"/>
        <w:ind w:firstLine="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manuscripts must be in English, also the table and figure texts, otherwise, we cannot publish your paper. </w:t>
      </w:r>
    </w:p>
    <w:p w:rsidR="00000000" w:rsidDel="00000000" w:rsidP="00000000" w:rsidRDefault="00000000" w:rsidRPr="00000000" w14:paraId="00000010">
      <w:pPr>
        <w:spacing w:after="0" w:line="240" w:lineRule="auto"/>
        <w:ind w:firstLine="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keep the second copy of your manuscript in your office.When receiving the paper, we assume that the corresponding authors grant us the copyright to use the paper for the book or journal in question. Should authors use tables or figures from other Publications, they must ask the corresponding publishers to grant them the right to publish this material in their paper.</w:t>
      </w:r>
    </w:p>
    <w:p w:rsidR="00000000" w:rsidDel="00000000" w:rsidP="00000000" w:rsidRDefault="00000000" w:rsidRPr="00000000" w14:paraId="00000011">
      <w:pPr>
        <w:spacing w:after="0" w:line="240" w:lineRule="auto"/>
        <w:ind w:firstLine="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i w:val="1"/>
          <w:sz w:val="24"/>
          <w:szCs w:val="24"/>
          <w:rtl w:val="0"/>
        </w:rPr>
        <w:t xml:space="preserve">italic</w:t>
      </w:r>
      <w:r w:rsidDel="00000000" w:rsidR="00000000" w:rsidRPr="00000000">
        <w:rPr>
          <w:rFonts w:ascii="Times New Roman" w:cs="Times New Roman" w:eastAsia="Times New Roman" w:hAnsi="Times New Roman"/>
          <w:sz w:val="24"/>
          <w:szCs w:val="24"/>
          <w:rtl w:val="0"/>
        </w:rPr>
        <w:t xml:space="preserve"> for emphasizing a word or phrase. Do not use boldface typing or capital letters except for section headings (cf. remarks on section headings, below). </w:t>
      </w:r>
    </w:p>
    <w:p w:rsidR="00000000" w:rsidDel="00000000" w:rsidP="00000000" w:rsidRDefault="00000000" w:rsidRPr="00000000" w14:paraId="00000012">
      <w:pPr>
        <w:spacing w:after="0" w:line="240" w:lineRule="auto"/>
        <w:ind w:firstLine="28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manuscript must be 6 -7  pages in length</w:t>
      </w:r>
    </w:p>
    <w:p w:rsidR="00000000" w:rsidDel="00000000" w:rsidP="00000000" w:rsidRDefault="00000000" w:rsidRPr="00000000" w14:paraId="00000013">
      <w:pPr>
        <w:spacing w:after="0" w:line="240" w:lineRule="auto"/>
        <w:ind w:firstLine="28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Each manuscript should have less than 15% plagiarism</w:t>
      </w:r>
    </w:p>
    <w:p w:rsidR="00000000" w:rsidDel="00000000" w:rsidP="00000000" w:rsidRDefault="00000000" w:rsidRPr="00000000" w14:paraId="00000014">
      <w:pPr>
        <w:spacing w:after="120" w:before="3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of the Text</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Headings.</w:t>
      </w:r>
      <w:r w:rsidDel="00000000" w:rsidR="00000000" w:rsidRPr="00000000">
        <w:rPr>
          <w:rFonts w:ascii="Times New Roman" w:cs="Times New Roman" w:eastAsia="Times New Roman" w:hAnsi="Times New Roman"/>
          <w:sz w:val="24"/>
          <w:szCs w:val="24"/>
          <w:rtl w:val="0"/>
        </w:rPr>
        <w:t xml:space="preserve"> The section headings are in boldface capital and lowercase letters. Second level headings are typed as part of the succeeding paragraph (like the subsection heading of this paragraph).</w:t>
      </w:r>
    </w:p>
    <w:p w:rsidR="00000000" w:rsidDel="00000000" w:rsidP="00000000" w:rsidRDefault="00000000" w:rsidRPr="00000000" w14:paraId="00000016">
      <w:pPr>
        <w:spacing w:after="0" w:line="240" w:lineRule="auto"/>
        <w:ind w:firstLine="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Page Numbers.</w:t>
      </w:r>
      <w:r w:rsidDel="00000000" w:rsidR="00000000" w:rsidRPr="00000000">
        <w:rPr>
          <w:rFonts w:ascii="Times New Roman" w:cs="Times New Roman" w:eastAsia="Times New Roman" w:hAnsi="Times New Roman"/>
          <w:sz w:val="24"/>
          <w:szCs w:val="24"/>
          <w:rtl w:val="0"/>
        </w:rPr>
        <w:t xml:space="preserve">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number your paper: </w:t>
      </w:r>
    </w:p>
    <w:p w:rsidR="00000000" w:rsidDel="00000000" w:rsidP="00000000" w:rsidRDefault="00000000" w:rsidRPr="00000000" w14:paraId="00000017">
      <w:pPr>
        <w:spacing w:after="0" w:line="240" w:lineRule="auto"/>
        <w:ind w:firstLine="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Tables.</w:t>
      </w:r>
      <w:r w:rsidDel="00000000" w:rsidR="00000000" w:rsidRPr="00000000">
        <w:rPr>
          <w:rFonts w:ascii="Times New Roman" w:cs="Times New Roman" w:eastAsia="Times New Roman" w:hAnsi="Times New Roman"/>
          <w:sz w:val="24"/>
          <w:szCs w:val="24"/>
          <w:rtl w:val="0"/>
        </w:rPr>
        <w:t xml:space="preserve"> Tables (refer with: Table 1, Table 2, ...) should be presented as part of the text, but in such a way as to avoid confusion with the text. A descriptive title should be placed above each table. Units in tables should be given in square brackets [meV]. If square brackets are not available, use curly {meV} or standard brackets (meV). </w:t>
      </w:r>
    </w:p>
    <w:p w:rsidR="00000000" w:rsidDel="00000000" w:rsidP="00000000" w:rsidRDefault="00000000" w:rsidRPr="00000000" w14:paraId="00000018">
      <w:pPr>
        <w:spacing w:after="0" w:line="240" w:lineRule="auto"/>
        <w:ind w:firstLine="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Signs</w:t>
      </w:r>
      <w:sdt>
        <w:sdtPr>
          <w:tag w:val="goog_rdk_0"/>
        </w:sdtPr>
        <w:sdtContent>
          <w:r w:rsidDel="00000000" w:rsidR="00000000" w:rsidRPr="00000000">
            <w:rPr>
              <w:rFonts w:ascii="Cardo" w:cs="Cardo" w:eastAsia="Cardo" w:hAnsi="Cardo"/>
              <w:sz w:val="24"/>
              <w:szCs w:val="24"/>
              <w:rtl w:val="0"/>
            </w:rPr>
            <w:t xml:space="preserve">. For example, αγμΩ () ≥  ± ● Γ{11</w:t>
          </w:r>
        </w:sdtContent>
      </w:sdt>
      <w:r w:rsidDel="00000000" w:rsidR="00000000" w:rsidRPr="00000000">
        <w:rPr>
          <w:rFonts w:ascii="Times New Roman" w:cs="Times New Roman" w:eastAsia="Times New Roman" w:hAnsi="Times New Roman"/>
          <w:sz w:val="24"/>
          <w:szCs w:val="24"/>
          <w:vertAlign w:val="baseline"/>
        </w:rPr>
        <w:pict>
          <v:shape id="_x0000_i1025" style="width:9.4pt;height:15.65pt" o:ole="" type="#_x0000_t75">
            <v:imagedata r:id="rId1" o:title=""/>
          </v:shape>
          <o:OLEObject DrawAspect="Content" r:id="rId2" ObjectID="_1768297474" ProgID="Msxml2.SAXXMLReader.6.0" ShapeID="_x0000_i1025" Type="Embed"/>
        </w:pict>
      </w:r>
      <w:r w:rsidDel="00000000" w:rsidR="00000000" w:rsidRPr="00000000">
        <w:rPr>
          <w:rFonts w:ascii="Times New Roman" w:cs="Times New Roman" w:eastAsia="Times New Roman" w:hAnsi="Times New Roman"/>
          <w:sz w:val="24"/>
          <w:szCs w:val="24"/>
          <w:rtl w:val="0"/>
        </w:rPr>
        <w:t xml:space="preserve">0}should always be written in with the fonts Times New Roman or Arial, especially also in the figures and tables.</w:t>
      </w:r>
    </w:p>
    <w:p w:rsidR="00000000" w:rsidDel="00000000" w:rsidP="00000000" w:rsidRDefault="00000000" w:rsidRPr="00000000" w14:paraId="00000019">
      <w:pPr>
        <w:spacing w:after="0" w:line="240" w:lineRule="auto"/>
        <w:ind w:firstLine="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Macros</w:t>
      </w:r>
      <w:r w:rsidDel="00000000" w:rsidR="00000000" w:rsidRPr="00000000">
        <w:rPr>
          <w:rFonts w:ascii="Times New Roman" w:cs="Times New Roman" w:eastAsia="Times New Roman" w:hAnsi="Times New Roman"/>
          <w:sz w:val="24"/>
          <w:szCs w:val="24"/>
          <w:rtl w:val="0"/>
        </w:rPr>
        <w:t xml:space="preserve">. Do not use any macros for the figures and tables. (We will not be able to convert such papers into our system)</w:t>
      </w:r>
    </w:p>
    <w:p w:rsidR="00000000" w:rsidDel="00000000" w:rsidP="00000000" w:rsidRDefault="00000000" w:rsidRPr="00000000" w14:paraId="0000001A">
      <w:pPr>
        <w:spacing w:after="0" w:line="240" w:lineRule="auto"/>
        <w:ind w:firstLine="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w:t>
      </w:r>
      <w:r w:rsidDel="00000000" w:rsidR="00000000" w:rsidRPr="00000000">
        <w:rPr>
          <w:rFonts w:ascii="Times New Roman" w:cs="Times New Roman" w:eastAsia="Times New Roman" w:hAnsi="Times New Roman"/>
          <w:sz w:val="24"/>
          <w:szCs w:val="24"/>
          <w:rtl w:val="0"/>
        </w:rPr>
        <w:t xml:space="preserve">. All text, figures and tables must be in English.</w:t>
      </w:r>
    </w:p>
    <w:p w:rsidR="00000000" w:rsidDel="00000000" w:rsidP="00000000" w:rsidRDefault="00000000" w:rsidRPr="00000000" w14:paraId="0000001B">
      <w:pPr>
        <w:spacing w:after="0" w:line="240" w:lineRule="auto"/>
        <w:ind w:firstLine="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Figures. </w:t>
      </w:r>
      <w:r w:rsidDel="00000000" w:rsidR="00000000" w:rsidRPr="00000000">
        <w:rPr>
          <w:rFonts w:ascii="Times New Roman" w:cs="Times New Roman" w:eastAsia="Times New Roman" w:hAnsi="Times New Roman"/>
          <w:sz w:val="24"/>
          <w:szCs w:val="24"/>
          <w:rtl w:val="0"/>
        </w:rPr>
        <w:t xml:space="preserve">Figures (refer with: Fig. 1, Fig. 2, ...) should be presented as part of the text, leaving enough space so that the caption will not be confused with the text. The caption should be self-contained and placed </w:t>
      </w:r>
      <w:r w:rsidDel="00000000" w:rsidR="00000000" w:rsidRPr="00000000">
        <w:rPr>
          <w:rFonts w:ascii="Times New Roman" w:cs="Times New Roman" w:eastAsia="Times New Roman" w:hAnsi="Times New Roman"/>
          <w:i w:val="1"/>
          <w:sz w:val="24"/>
          <w:szCs w:val="24"/>
          <w:rtl w:val="0"/>
        </w:rPr>
        <w:t xml:space="preserve">below or beside </w:t>
      </w:r>
      <w:r w:rsidDel="00000000" w:rsidR="00000000" w:rsidRPr="00000000">
        <w:rPr>
          <w:rFonts w:ascii="Times New Roman" w:cs="Times New Roman" w:eastAsia="Times New Roman" w:hAnsi="Times New Roman"/>
          <w:sz w:val="24"/>
          <w:szCs w:val="24"/>
          <w:rtl w:val="0"/>
        </w:rPr>
        <w:t xml:space="preserve">the figure. Generally, only original drawings or photographic reproductions are acceptable. Only very good photocopies are acceptable. Utmost care must be taken to </w:t>
      </w:r>
      <w:r w:rsidDel="00000000" w:rsidR="00000000" w:rsidRPr="00000000">
        <w:rPr>
          <w:rFonts w:ascii="Times New Roman" w:cs="Times New Roman" w:eastAsia="Times New Roman" w:hAnsi="Times New Roman"/>
          <w:i w:val="1"/>
          <w:sz w:val="24"/>
          <w:szCs w:val="24"/>
          <w:rtl w:val="0"/>
        </w:rPr>
        <w:t xml:space="preserve">insert the figures in correct alignment with the text</w:t>
      </w:r>
      <w:r w:rsidDel="00000000" w:rsidR="00000000" w:rsidRPr="00000000">
        <w:rPr>
          <w:rFonts w:ascii="Times New Roman" w:cs="Times New Roman" w:eastAsia="Times New Roman" w:hAnsi="Times New Roman"/>
          <w:sz w:val="24"/>
          <w:szCs w:val="24"/>
          <w:rtl w:val="0"/>
        </w:rPr>
        <w:t xml:space="preserve">. Half-tone pictures should be in the form of glossy prints. If possible, please include your figures as graphic images in the electronic version. For best quality, the pictures should have a resolution of 300 dpi (dots per inch).</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figures are welcome for the online version of the journal. Generally, these figures will be reduced to black and white for the print version. Authors should indicate on the checklist if they wish to have them printed in full color and make the necessary payments in advance.</w:t>
      </w:r>
    </w:p>
    <w:p w:rsidR="00000000" w:rsidDel="00000000" w:rsidP="00000000" w:rsidRDefault="00000000" w:rsidRPr="00000000" w14:paraId="0000001D">
      <w:pPr>
        <w:spacing w:after="0" w:line="240" w:lineRule="auto"/>
        <w:ind w:firstLine="28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ind w:firstLine="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Equations.</w:t>
      </w:r>
      <w:r w:rsidDel="00000000" w:rsidR="00000000" w:rsidRPr="00000000">
        <w:rPr>
          <w:rFonts w:ascii="Times New Roman" w:cs="Times New Roman" w:eastAsia="Times New Roman" w:hAnsi="Times New Roman"/>
          <w:sz w:val="24"/>
          <w:szCs w:val="24"/>
          <w:rtl w:val="0"/>
        </w:rPr>
        <w:t xml:space="preserve"> Equations (refer with: Eq. 1, Eq. 2, ...) should be indented 5 mm (0.2"). There should be one line of space above the equation and one line of space below it before the text continues. The equations have to be numbered sequentially, and the number put in parentheses at the right-hand edge of the text. Equations should be punctuated as if they were an ordinary part of the text. Punctuation appears after the equation but before the equation number. The use of Microsoft Equation is allowed.</w:t>
      </w:r>
    </w:p>
    <w:p w:rsidR="00000000" w:rsidDel="00000000" w:rsidP="00000000" w:rsidRDefault="00000000" w:rsidRPr="00000000" w14:paraId="0000001F">
      <w:pPr>
        <w:tabs>
          <w:tab w:val="right" w:leader="none" w:pos="9923"/>
        </w:tabs>
        <w:spacing w:after="0" w:before="240" w:line="240" w:lineRule="auto"/>
        <w:ind w:left="284"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a</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b</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20">
      <w:pPr>
        <w:spacing w:after="120" w:before="3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References</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are cited in the text just by square brackets [1]. (If square brackets are not available, slashes may be used instead, e.g. /2/.) Two or more references at a time may be put in one set of brackets [3, 4]. The references are to be numbered in the order in which they are cited in the text and are to be listed at the end of the contribution under the heading </w:t>
      </w:r>
      <w:r w:rsidDel="00000000" w:rsidR="00000000" w:rsidRPr="00000000">
        <w:rPr>
          <w:rFonts w:ascii="Times New Roman" w:cs="Times New Roman" w:eastAsia="Times New Roman" w:hAnsi="Times New Roman"/>
          <w:i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see our example below. </w:t>
      </w:r>
    </w:p>
    <w:p w:rsidR="00000000" w:rsidDel="00000000" w:rsidP="00000000" w:rsidRDefault="00000000" w:rsidRPr="00000000" w14:paraId="00000022">
      <w:pPr>
        <w:spacing w:after="120" w:before="3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follow the “checklist”, your paper will conform to the requirements of the publisher and facilitate a problem-free publication process.</w:t>
      </w:r>
    </w:p>
    <w:p w:rsidR="00000000" w:rsidDel="00000000" w:rsidP="00000000" w:rsidRDefault="00000000" w:rsidRPr="00000000" w14:paraId="00000024">
      <w:pPr>
        <w:spacing w:after="120" w:before="3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5">
      <w:pPr>
        <w:tabs>
          <w:tab w:val="left" w:leader="none" w:pos="426"/>
        </w:tabs>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J. van der Geer, J.A.J. Hanraads, R.A. Lupton, The art of writing a scientific article, J. Sci. Commun. 163 (2000) 51-59.</w:t>
      </w:r>
    </w:p>
    <w:p w:rsidR="00000000" w:rsidDel="00000000" w:rsidP="00000000" w:rsidRDefault="00000000" w:rsidRPr="00000000" w14:paraId="00000026">
      <w:pPr>
        <w:tabs>
          <w:tab w:val="left" w:leader="none" w:pos="426"/>
        </w:tabs>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to a book:</w:t>
      </w:r>
    </w:p>
    <w:p w:rsidR="00000000" w:rsidDel="00000000" w:rsidP="00000000" w:rsidRDefault="00000000" w:rsidRPr="00000000" w14:paraId="00000027">
      <w:pPr>
        <w:tabs>
          <w:tab w:val="left" w:leader="none" w:pos="426"/>
        </w:tabs>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W. Strunk Jr., E.B. White, The Elements of Style, third ed., Macmillan, New York, 1979.</w:t>
      </w:r>
    </w:p>
    <w:p w:rsidR="00000000" w:rsidDel="00000000" w:rsidP="00000000" w:rsidRDefault="00000000" w:rsidRPr="00000000" w14:paraId="00000028">
      <w:pPr>
        <w:tabs>
          <w:tab w:val="left" w:leader="none" w:pos="426"/>
        </w:tabs>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to a chapter in an edited book:</w:t>
      </w:r>
    </w:p>
    <w:p w:rsidR="00000000" w:rsidDel="00000000" w:rsidP="00000000" w:rsidRDefault="00000000" w:rsidRPr="00000000" w14:paraId="00000029">
      <w:pPr>
        <w:tabs>
          <w:tab w:val="left" w:leader="none" w:pos="426"/>
        </w:tabs>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G.R. Mettam, L.B. Adams, How to prepare an electronic version of your article, in: B.S. Jones, R.Z. Smith (Eds.), Introduction to the Electronic Age, E-Publishing Inc., New York, 1999, pp. 281-304.</w:t>
      </w:r>
    </w:p>
    <w:p w:rsidR="00000000" w:rsidDel="00000000" w:rsidP="00000000" w:rsidRDefault="00000000" w:rsidRPr="00000000" w14:paraId="0000002A">
      <w:pPr>
        <w:tabs>
          <w:tab w:val="left" w:leader="none" w:pos="426"/>
        </w:tabs>
        <w:spacing w:after="120" w:lineRule="auto"/>
        <w:ind w:left="42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R.J. Ong, J.T. Dawley and P.G. Clem: submitted to Journal of Materials Research (2003)</w:t>
      </w:r>
    </w:p>
    <w:p w:rsidR="00000000" w:rsidDel="00000000" w:rsidP="00000000" w:rsidRDefault="00000000" w:rsidRPr="00000000" w14:paraId="0000002B">
      <w:pPr>
        <w:tabs>
          <w:tab w:val="left" w:leader="none" w:pos="426"/>
        </w:tabs>
        <w:spacing w:after="120" w:lineRule="auto"/>
        <w:ind w:left="42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P.G. Clem, M. Rodriguez, J.A. Voigt and C.S. Ashley, U.S. Patent 6,231,666. (2001)</w:t>
      </w:r>
    </w:p>
    <w:p w:rsidR="00000000" w:rsidDel="00000000" w:rsidP="00000000" w:rsidRDefault="00000000" w:rsidRPr="00000000" w14:paraId="0000002C">
      <w:pPr>
        <w:tabs>
          <w:tab w:val="left" w:leader="none" w:pos="42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Information on http://www.weld.labs.gov.cn</w:t>
      </w:r>
    </w:p>
    <w:p w:rsidR="00000000" w:rsidDel="00000000" w:rsidP="00000000" w:rsidRDefault="00000000" w:rsidRPr="00000000" w14:paraId="0000002D">
      <w:pPr>
        <w:tabs>
          <w:tab w:val="left" w:leader="none" w:pos="426"/>
        </w:tabs>
        <w:spacing w:after="12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headerReference r:id="rId9" w:type="default"/>
      <w:headerReference r:id="rId10" w:type="even"/>
      <w:pgSz w:h="16840" w:w="11907" w:orient="portrait"/>
      <w:pgMar w:bottom="850" w:top="1411" w:left="1138" w:right="113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rdo">
    <w:embedRegular w:fontKey="{00000000-0000-0000-0000-000000000000}" r:id="rId3" w:subsetted="0"/>
    <w:embedBold w:fontKey="{00000000-0000-0000-0000-000000000000}" r:id="rId4" w:subsetted="0"/>
    <w:embedItalic w:fontKey="{00000000-0000-0000-0000-000000000000}" r:id="rId5" w:subsetted="0"/>
  </w:font>
  <w:font w:name="Helvetica Neue">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C3FA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TPTitle" w:customStyle="1">
    <w:name w:val="TTP Title"/>
    <w:basedOn w:val="Normal"/>
    <w:next w:val="TTPAuthors"/>
    <w:uiPriority w:val="99"/>
    <w:rsid w:val="00075207"/>
    <w:pPr>
      <w:autoSpaceDE w:val="0"/>
      <w:autoSpaceDN w:val="0"/>
      <w:spacing w:after="120" w:line="240" w:lineRule="auto"/>
      <w:jc w:val="center"/>
    </w:pPr>
    <w:rPr>
      <w:rFonts w:ascii="Arial" w:cs="Arial" w:eastAsia="Times New Roman" w:hAnsi="Arial"/>
      <w:b w:val="1"/>
      <w:bCs w:val="1"/>
      <w:sz w:val="30"/>
      <w:szCs w:val="30"/>
    </w:rPr>
  </w:style>
  <w:style w:type="paragraph" w:styleId="TTPAuthors" w:customStyle="1">
    <w:name w:val="TTP Author(s)"/>
    <w:basedOn w:val="Normal"/>
    <w:next w:val="TTPAddress"/>
    <w:uiPriority w:val="99"/>
    <w:rsid w:val="00075207"/>
    <w:pPr>
      <w:autoSpaceDE w:val="0"/>
      <w:autoSpaceDN w:val="0"/>
      <w:spacing w:after="0" w:before="120" w:line="240" w:lineRule="auto"/>
      <w:jc w:val="center"/>
    </w:pPr>
    <w:rPr>
      <w:rFonts w:ascii="Arial" w:cs="Arial" w:eastAsia="Times New Roman" w:hAnsi="Arial"/>
      <w:sz w:val="28"/>
      <w:szCs w:val="28"/>
    </w:rPr>
  </w:style>
  <w:style w:type="paragraph" w:styleId="TTPAddress" w:customStyle="1">
    <w:name w:val="TTP Address"/>
    <w:basedOn w:val="Normal"/>
    <w:uiPriority w:val="99"/>
    <w:rsid w:val="00075207"/>
    <w:pPr>
      <w:autoSpaceDE w:val="0"/>
      <w:autoSpaceDN w:val="0"/>
      <w:spacing w:after="0" w:before="120" w:line="240" w:lineRule="auto"/>
      <w:jc w:val="center"/>
    </w:pPr>
    <w:rPr>
      <w:rFonts w:ascii="Arial" w:cs="Arial" w:eastAsia="Times New Roman" w:hAnsi="Arial"/>
    </w:rPr>
  </w:style>
  <w:style w:type="paragraph" w:styleId="TTPSectionHeading" w:customStyle="1">
    <w:name w:val="TTP Section Heading"/>
    <w:basedOn w:val="Normal"/>
    <w:next w:val="TTPParagraph1st"/>
    <w:uiPriority w:val="99"/>
    <w:rsid w:val="00075207"/>
    <w:pPr>
      <w:autoSpaceDE w:val="0"/>
      <w:autoSpaceDN w:val="0"/>
      <w:spacing w:after="120" w:before="360" w:line="240" w:lineRule="auto"/>
      <w:jc w:val="both"/>
    </w:pPr>
    <w:rPr>
      <w:rFonts w:ascii="Times New Roman" w:cs="Times New Roman" w:eastAsia="Times New Roman" w:hAnsi="Times New Roman"/>
      <w:b w:val="1"/>
      <w:bCs w:val="1"/>
      <w:sz w:val="24"/>
      <w:szCs w:val="24"/>
    </w:rPr>
  </w:style>
  <w:style w:type="paragraph" w:styleId="TTPParagraph1st" w:customStyle="1">
    <w:name w:val="TTP Paragraph (1st)"/>
    <w:basedOn w:val="Normal"/>
    <w:next w:val="TTPParagraphothers"/>
    <w:uiPriority w:val="99"/>
    <w:rsid w:val="00075207"/>
    <w:pPr>
      <w:autoSpaceDE w:val="0"/>
      <w:autoSpaceDN w:val="0"/>
      <w:spacing w:after="0" w:line="240" w:lineRule="auto"/>
      <w:jc w:val="both"/>
    </w:pPr>
    <w:rPr>
      <w:rFonts w:ascii="Times New Roman" w:cs="Times New Roman" w:eastAsia="Times New Roman" w:hAnsi="Times New Roman"/>
      <w:sz w:val="24"/>
      <w:szCs w:val="24"/>
    </w:rPr>
  </w:style>
  <w:style w:type="paragraph" w:styleId="TTPParagraphothers" w:customStyle="1">
    <w:name w:val="TTP Paragraph (others)"/>
    <w:basedOn w:val="TTPParagraph1st"/>
    <w:uiPriority w:val="99"/>
    <w:rsid w:val="00075207"/>
    <w:pPr>
      <w:ind w:firstLine="283"/>
    </w:pPr>
  </w:style>
  <w:style w:type="paragraph" w:styleId="TTPReference" w:customStyle="1">
    <w:name w:val="TTP Reference"/>
    <w:basedOn w:val="Normal"/>
    <w:uiPriority w:val="99"/>
    <w:rsid w:val="00075207"/>
    <w:pPr>
      <w:tabs>
        <w:tab w:val="left" w:pos="426"/>
      </w:tabs>
      <w:autoSpaceDE w:val="0"/>
      <w:autoSpaceDN w:val="0"/>
      <w:spacing w:after="120" w:line="288" w:lineRule="atLeast"/>
      <w:jc w:val="both"/>
    </w:pPr>
    <w:rPr>
      <w:rFonts w:ascii="Times New Roman" w:cs="Times New Roman" w:eastAsia="Times New Roman" w:hAnsi="Times New Roman"/>
      <w:sz w:val="24"/>
      <w:szCs w:val="24"/>
      <w:lang w:val="de-DE"/>
    </w:rPr>
  </w:style>
  <w:style w:type="paragraph" w:styleId="TTPKeywords" w:customStyle="1">
    <w:name w:val="TTP Keywords"/>
    <w:basedOn w:val="Normal"/>
    <w:next w:val="TTPAbstract"/>
    <w:uiPriority w:val="99"/>
    <w:rsid w:val="00075207"/>
    <w:pPr>
      <w:autoSpaceDE w:val="0"/>
      <w:autoSpaceDN w:val="0"/>
      <w:spacing w:after="0" w:before="360" w:line="240" w:lineRule="auto"/>
      <w:jc w:val="both"/>
    </w:pPr>
    <w:rPr>
      <w:rFonts w:ascii="Arial" w:cs="Arial" w:eastAsia="Times New Roman" w:hAnsi="Arial"/>
    </w:rPr>
  </w:style>
  <w:style w:type="paragraph" w:styleId="TTPAbstract" w:customStyle="1">
    <w:name w:val="TTP Abstract"/>
    <w:basedOn w:val="Normal"/>
    <w:next w:val="TTPSectionHeading"/>
    <w:uiPriority w:val="99"/>
    <w:rsid w:val="00075207"/>
    <w:pPr>
      <w:autoSpaceDE w:val="0"/>
      <w:autoSpaceDN w:val="0"/>
      <w:spacing w:after="0" w:before="360" w:line="240" w:lineRule="auto"/>
      <w:jc w:val="both"/>
    </w:pPr>
    <w:rPr>
      <w:rFonts w:ascii="Times New Roman" w:cs="Times New Roman" w:eastAsia="Times New Roman" w:hAnsi="Times New Roman"/>
      <w:sz w:val="24"/>
      <w:szCs w:val="24"/>
    </w:rPr>
  </w:style>
  <w:style w:type="paragraph" w:styleId="TTPEquation" w:customStyle="1">
    <w:name w:val="TTP Equation"/>
    <w:basedOn w:val="Normal"/>
    <w:next w:val="TTPParagraph1st"/>
    <w:uiPriority w:val="99"/>
    <w:rsid w:val="00075207"/>
    <w:pPr>
      <w:tabs>
        <w:tab w:val="right" w:pos="9923"/>
      </w:tabs>
      <w:autoSpaceDE w:val="0"/>
      <w:autoSpaceDN w:val="0"/>
      <w:spacing w:after="240" w:before="240" w:line="240" w:lineRule="auto"/>
      <w:ind w:left="284" w:right="-11"/>
      <w:jc w:val="both"/>
    </w:pPr>
    <w:rPr>
      <w:rFonts w:ascii="Times New Roman" w:cs="Times New Roman" w:eastAsia="Times New Roman" w:hAnsi="Times New Roman"/>
      <w:sz w:val="24"/>
      <w:szCs w:val="24"/>
      <w:lang w:val="de-DE"/>
    </w:rPr>
  </w:style>
  <w:style w:type="paragraph" w:styleId="Header">
    <w:name w:val="header"/>
    <w:basedOn w:val="Normal"/>
    <w:link w:val="HeaderChar"/>
    <w:uiPriority w:val="99"/>
    <w:rsid w:val="00075207"/>
    <w:pPr>
      <w:tabs>
        <w:tab w:val="center" w:pos="4536"/>
        <w:tab w:val="right" w:pos="9072"/>
      </w:tabs>
      <w:autoSpaceDE w:val="0"/>
      <w:autoSpaceDN w:val="0"/>
      <w:spacing w:after="0" w:line="240" w:lineRule="auto"/>
    </w:pPr>
    <w:rPr>
      <w:rFonts w:ascii="Times New Roman" w:cs="Times New Roman" w:eastAsia="Times New Roman" w:hAnsi="Times New Roman"/>
      <w:sz w:val="20"/>
      <w:szCs w:val="20"/>
      <w:lang w:val="de-DE"/>
    </w:rPr>
  </w:style>
  <w:style w:type="character" w:styleId="HeaderChar" w:customStyle="1">
    <w:name w:val="Header Char"/>
    <w:basedOn w:val="DefaultParagraphFont"/>
    <w:link w:val="Header"/>
    <w:uiPriority w:val="99"/>
    <w:rsid w:val="00075207"/>
    <w:rPr>
      <w:rFonts w:ascii="Times New Roman" w:cs="Times New Roman" w:eastAsia="Times New Roman" w:hAnsi="Times New Roman"/>
      <w:sz w:val="20"/>
      <w:szCs w:val="20"/>
      <w:lang w:val="de-DE"/>
    </w:rPr>
  </w:style>
  <w:style w:type="character" w:styleId="Hyperlink">
    <w:name w:val="Hyperlink"/>
    <w:basedOn w:val="DefaultParagraphFont"/>
    <w:uiPriority w:val="99"/>
    <w:rsid w:val="0007520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Cardo-regular.ttf"/><Relationship Id="rId4" Type="http://schemas.openxmlformats.org/officeDocument/2006/relationships/font" Target="fonts/Cardo-bold.ttf"/><Relationship Id="rId9" Type="http://schemas.openxmlformats.org/officeDocument/2006/relationships/font" Target="fonts/HelveticaNeue-boldItalic.ttf"/><Relationship Id="rId5" Type="http://schemas.openxmlformats.org/officeDocument/2006/relationships/font" Target="fonts/Cardo-italic.ttf"/><Relationship Id="rId6" Type="http://schemas.openxmlformats.org/officeDocument/2006/relationships/font" Target="fonts/HelveticaNeue-regular.ttf"/><Relationship Id="rId7" Type="http://schemas.openxmlformats.org/officeDocument/2006/relationships/font" Target="fonts/HelveticaNeue-bold.ttf"/><Relationship Id="rId8" Type="http://schemas.openxmlformats.org/officeDocument/2006/relationships/font" Target="fonts/HelveticaNeu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j+Cz21fb/v6uu8qCW+rPpz2Mog==">CgMxLjAaIwoBMBIeChwIB0IYCg9UaW1lcyBOZXcgUm9tYW4SBUNhcmRvOAByITE0Mi01ZmV5czdHREJSQVJZR0tmeWM2Vnp0MHBtc1hvag==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2023-01-26T15:39:00Z</dcterms:created>
  <dc:creator>Oksana Ostrovskaya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0cb6a2555f67065ac63045c291c0f2d9acd9e13a52c3f11194300e3f4bbf6156</vt:lpwstr>
  </property>
  <property fmtid="{D5CDD505-2E9C-101B-9397-08002B2CF9AE}" pid="3" name="GrammarlyDocumentId">
    <vt:lpwstr>0cb6a2555f67065ac63045c291c0f2d9acd9e13a52c3f11194300e3f4bbf6156</vt:lpwstr>
  </property>
</Properties>
</file>