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F7F7F"/>
          <w:sz w:val="22"/>
          <w:szCs w:val="22"/>
        </w:rPr>
        <w:t xml:space="preserve">Basis Runbook</w:t>
      </w:r>
    </w:p>
    <w:p>
      <w:pPr>
        <w:spacing w:after="60"/>
      </w:pPr>
      <w:r>
        <w:rPr>
          <w:rFonts w:ascii="Calibri" w:cs="Calibri" w:eastAsia="Calibri" w:hAnsi="Calibri"/>
          <w:b/>
          <w:bCs/>
          <w:color w:val="1F3864"/>
          <w:sz w:val="40"/>
          <w:szCs w:val="40"/>
        </w:rPr>
        <w:t xml:space="preserve">HTTP Security Headers – NIIF DS4</w:t>
      </w:r>
    </w:p>
    <w:p>
      <w:pPr>
        <w:pBdr>
          <w:bottom w:val="single" w:color="1F3864" w:sz="8" w:space="4"/>
        </w:pBdr>
        <w:spacing w:after="240"/>
      </w:pPr>
      <w:r>
        <w:rPr>
          <w:rFonts w:ascii="Calibri" w:cs="Calibri" w:eastAsia="Calibri" w:hAnsi="Calibri"/>
          <w:i/>
          <w:iCs/>
          <w:sz w:val="22"/>
          <w:szCs w:val="22"/>
        </w:rPr>
        <w:t xml:space="preserve">Audit observation: "Security Misconfiguration – No Security Headers Present"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Item</w:t>
            </w:r>
          </w:p>
        </w:tc>
        <w:tc>
          <w:tcPr>
            <w:tcW w:type="dxa" w:w="68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Value</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System</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DS4 – NIIF Development (SAP Logon entry "NIIF - Development")</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Application server</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vhnlqds4ap01_DS4_00 (single instance) – host vhnlqds4ap01.sap.niififl.in</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Kernel</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793, patch level 417, Linux SLES-15 x86_64</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Data captured</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24.09.2026, display only – SM51, SMICM, AL11 (profiles, ICM HTTP log), UCON_CHW, SMICM trace; live HTTP header checks; user FS_DEV3, client 100</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Changes made while preparing this document</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None. No profile, parameter, file or service was changed.</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Executed by (implementation)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Basis team – must work in client 000 (see §3.3)</w:t>
            </w:r>
          </w:p>
        </w:tc>
      </w:tr>
    </w:tbl>
    <w:p>
      <w:pPr>
        <w:pStyle w:val="Heading1"/>
        <w:spacing w:after="140" w:before="300"/>
      </w:pPr>
      <w:r>
        <w:rPr>
          <w:rFonts w:ascii="Calibri" w:cs="Calibri" w:eastAsia="Calibri" w:hAnsi="Calibri"/>
          <w:b/>
          <w:bCs/>
          <w:color w:val="1F3864"/>
          <w:sz w:val="30"/>
          <w:szCs w:val="30"/>
        </w:rPr>
        <w:t xml:space="preserve">1. Summary</w:t>
      </w:r>
    </w:p>
    <w:p>
      <w:pPr>
        <w:spacing w:after="120"/>
      </w:pPr>
      <w:r>
        <w:rPr>
          <w:rFonts w:ascii="Calibri" w:cs="Calibri" w:eastAsia="Calibri" w:hAnsi="Calibri"/>
          <w:sz w:val="21"/>
          <w:szCs w:val="21"/>
        </w:rPr>
        <w:t xml:space="preserve">HTTP responses from DS4 carry none of the audited browser security headers. The fix is a Basis configuration of the ICM (Internet Communication Manager), not an ABAP change, so it covers every response the ICM sends – successful calls, error pages, logon failures and CSRF responses alike.</w:t>
      </w:r>
    </w:p>
    <w:p>
      <w:pPr>
        <w:pStyle w:val="ListParagraph"/>
        <w:numPr>
          <w:ilvl w:val="0"/>
          <w:numId w:val="2"/>
        </w:numPr>
        <w:spacing w:after="60"/>
      </w:pPr>
      <w:r>
        <w:rPr>
          <w:rFonts w:ascii="Calibri" w:cs="Calibri" w:eastAsia="Calibri" w:hAnsi="Calibri"/>
          <w:b/>
          <w:bCs/>
          <w:sz w:val="21"/>
          <w:szCs w:val="21"/>
        </w:rPr>
        <w:t xml:space="preserve">HSTS: </w:t>
      </w:r>
      <w:r>
        <w:rPr>
          <w:rFonts w:ascii="Calibri" w:cs="Calibri" w:eastAsia="Calibri" w:hAnsi="Calibri"/>
          <w:sz w:val="21"/>
          <w:szCs w:val="21"/>
        </w:rPr>
        <w:t xml:space="preserve">one profile parameter, </w:t>
      </w:r>
      <w:r>
        <w:rPr>
          <w:rFonts w:ascii="Consolas" w:cs="Consolas" w:eastAsia="Consolas" w:hAnsi="Consolas"/>
          <w:sz w:val="18"/>
          <w:szCs w:val="18"/>
        </w:rPr>
        <w:t xml:space="preserve">icm/HTTP/strict_transport_security</w:t>
      </w:r>
      <w:r>
        <w:rPr>
          <w:rFonts w:ascii="Calibri" w:cs="Calibri" w:eastAsia="Calibri" w:hAnsi="Calibri"/>
          <w:sz w:val="21"/>
          <w:szCs w:val="21"/>
        </w:rPr>
        <w:t xml:space="preserve"> (SAP's dedicated HSTS parameter since kernel 7.53; DS4 runs 7.93).</w:t>
      </w:r>
    </w:p>
    <w:p>
      <w:pPr>
        <w:pStyle w:val="ListParagraph"/>
        <w:numPr>
          <w:ilvl w:val="0"/>
          <w:numId w:val="2"/>
        </w:numPr>
        <w:spacing w:after="60"/>
      </w:pPr>
      <w:r>
        <w:rPr>
          <w:rFonts w:ascii="Calibri" w:cs="Calibri" w:eastAsia="Calibri" w:hAnsi="Calibri"/>
          <w:b/>
          <w:bCs/>
          <w:sz w:val="21"/>
          <w:szCs w:val="21"/>
        </w:rPr>
        <w:t xml:space="preserve">The other five headers: </w:t>
      </w:r>
      <w:r>
        <w:rPr>
          <w:rFonts w:ascii="Calibri" w:cs="Calibri" w:eastAsia="Calibri" w:hAnsi="Calibri"/>
          <w:sz w:val="21"/>
          <w:szCs w:val="21"/>
        </w:rPr>
        <w:t xml:space="preserve">one rule file on the OS with five </w:t>
      </w:r>
      <w:r>
        <w:rPr>
          <w:rFonts w:ascii="Consolas" w:cs="Consolas" w:eastAsia="Consolas" w:hAnsi="Consolas"/>
          <w:sz w:val="18"/>
          <w:szCs w:val="18"/>
        </w:rPr>
        <w:t xml:space="preserve">SetResponseHeader</w:t>
      </w:r>
      <w:r>
        <w:rPr>
          <w:rFonts w:ascii="Calibri" w:cs="Calibri" w:eastAsia="Calibri" w:hAnsi="Calibri"/>
          <w:sz w:val="21"/>
          <w:szCs w:val="21"/>
        </w:rPr>
        <w:t xml:space="preserve"> rules, activated by profile parameter </w:t>
      </w:r>
      <w:r>
        <w:rPr>
          <w:rFonts w:ascii="Consolas" w:cs="Consolas" w:eastAsia="Consolas" w:hAnsi="Consolas"/>
          <w:sz w:val="18"/>
          <w:szCs w:val="18"/>
        </w:rPr>
        <w:t xml:space="preserve">icm/HTTP/mod_0</w:t>
      </w:r>
      <w:r>
        <w:rPr>
          <w:rFonts w:ascii="Calibri" w:cs="Calibri" w:eastAsia="Calibri" w:hAnsi="Calibri"/>
          <w:sz w:val="21"/>
          <w:szCs w:val="21"/>
        </w:rPr>
        <w:t xml:space="preserve"> (the modification handler exists today but has no file).</w:t>
      </w:r>
    </w:p>
    <w:p>
      <w:pPr>
        <w:pStyle w:val="ListParagraph"/>
        <w:numPr>
          <w:ilvl w:val="0"/>
          <w:numId w:val="2"/>
        </w:numPr>
        <w:spacing w:after="60"/>
      </w:pPr>
      <w:r>
        <w:rPr>
          <w:rFonts w:ascii="Calibri" w:cs="Calibri" w:eastAsia="Calibri" w:hAnsi="Calibri"/>
          <w:b/>
          <w:bCs/>
          <w:sz w:val="21"/>
          <w:szCs w:val="21"/>
        </w:rPr>
        <w:t xml:space="preserve">No port or redirect change: </w:t>
      </w:r>
      <w:r>
        <w:rPr>
          <w:rFonts w:ascii="Calibri" w:cs="Calibri" w:eastAsia="Calibri" w:hAnsi="Calibri"/>
          <w:sz w:val="21"/>
          <w:szCs w:val="21"/>
        </w:rPr>
        <w:t xml:space="preserve">plain HTTP 8000 already answers 307 → HTTPS 44300 (verified live).</w:t>
      </w:r>
    </w:p>
    <w:p>
      <w:pPr>
        <w:pStyle w:val="ListParagraph"/>
        <w:numPr>
          <w:ilvl w:val="0"/>
          <w:numId w:val="2"/>
        </w:numPr>
        <w:spacing w:after="60"/>
      </w:pPr>
      <w:r>
        <w:rPr>
          <w:rFonts w:ascii="Calibri" w:cs="Calibri" w:eastAsia="Calibri" w:hAnsi="Calibri"/>
          <w:b/>
          <w:bCs/>
          <w:sz w:val="21"/>
          <w:szCs w:val="21"/>
        </w:rPr>
        <w:t xml:space="preserve">Web Dispatcher check required: </w:t>
      </w:r>
      <w:r>
        <w:rPr>
          <w:rFonts w:ascii="Calibri" w:cs="Calibri" w:eastAsia="Calibri" w:hAnsi="Calibri"/>
          <w:sz w:val="21"/>
          <w:szCs w:val="21"/>
        </w:rPr>
        <w:t xml:space="preserve">the ICM HTTP log shows a host (10.40.1.31) polling this system the way an SAP Web Dispatcher does. If users or Beacon reach DS4 through it, the same headers must be set there too (§4 Step 7).</w:t>
      </w:r>
    </w:p>
    <w:p>
      <w:pPr>
        <w:pStyle w:val="ListParagraph"/>
        <w:numPr>
          <w:ilvl w:val="0"/>
          <w:numId w:val="2"/>
        </w:numPr>
        <w:spacing w:after="60"/>
      </w:pPr>
      <w:r>
        <w:rPr>
          <w:rFonts w:ascii="Calibri" w:cs="Calibri" w:eastAsia="Calibri" w:hAnsi="Calibri"/>
          <w:b/>
          <w:bCs/>
          <w:sz w:val="21"/>
          <w:szCs w:val="21"/>
        </w:rPr>
        <w:t xml:space="preserve">No transport. </w:t>
      </w:r>
      <w:r>
        <w:rPr>
          <w:rFonts w:ascii="Calibri" w:cs="Calibri" w:eastAsia="Calibri" w:hAnsi="Calibri"/>
          <w:sz w:val="21"/>
          <w:szCs w:val="21"/>
        </w:rPr>
        <w:t xml:space="preserve">Repeat per system (QA, PRD) with its own host names and change request.</w:t>
      </w:r>
    </w:p>
    <w:p>
      <w:pPr>
        <w:pStyle w:val="Heading1"/>
        <w:spacing w:after="140" w:before="300"/>
      </w:pPr>
      <w:r>
        <w:rPr>
          <w:rFonts w:ascii="Calibri" w:cs="Calibri" w:eastAsia="Calibri" w:hAnsi="Calibri"/>
          <w:b/>
          <w:bCs/>
          <w:color w:val="1F3864"/>
          <w:sz w:val="30"/>
          <w:szCs w:val="30"/>
        </w:rPr>
        <w:t xml:space="preserve">2. Current state (captured from NIIF DS4)</w:t>
      </w:r>
    </w:p>
    <w:p>
      <w:pPr>
        <w:pStyle w:val="Heading2"/>
        <w:spacing w:after="100" w:before="220"/>
      </w:pPr>
      <w:r>
        <w:rPr>
          <w:rFonts w:ascii="Calibri" w:cs="Calibri" w:eastAsia="Calibri" w:hAnsi="Calibri"/>
          <w:b/>
          <w:bCs/>
          <w:color w:val="1F3864"/>
          <w:sz w:val="24"/>
          <w:szCs w:val="24"/>
        </w:rPr>
        <w:t xml:space="preserve">2.1 Response headers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638"/>
      </w:tblGrid>
      <w:tr>
        <w:trPr>
          <w:tblHeader/>
        </w:trPr>
        <w:tc>
          <w:tcPr>
            <w:tcW w:type="dxa" w:w="3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Header</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Current value</w:t>
            </w:r>
          </w:p>
        </w:tc>
        <w:tc>
          <w:tcPr>
            <w:tcW w:type="dxa" w:w="46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Required by audit</w:t>
            </w:r>
          </w:p>
        </w:tc>
      </w:tr>
      <w:t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Strict-Transport-Security (HSTS)</w:t>
            </w:r>
          </w:p>
        </w:tc>
        <w:tc>
          <w:tcPr>
            <w:tcW w:type="dxa" w:w="19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0"/>
            </w:pPr>
            <w:r>
              <w:rPr>
                <w:rFonts w:ascii="Calibri" w:cs="Calibri" w:eastAsia="Calibri" w:hAnsi="Calibri"/>
                <w:sz w:val="18"/>
                <w:szCs w:val="18"/>
              </w:rPr>
              <w:t xml:space="preserve">not sent</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Enforce HTTPS, prevent SSL stripping</w:t>
            </w:r>
          </w:p>
        </w:tc>
      </w:tr>
      <w:t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X-Content-Type-Options</w:t>
            </w:r>
          </w:p>
        </w:tc>
        <w:tc>
          <w:tcPr>
            <w:tcW w:type="dxa" w:w="19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0"/>
            </w:pPr>
            <w:r>
              <w:rPr>
                <w:rFonts w:ascii="Calibri" w:cs="Calibri" w:eastAsia="Calibri" w:hAnsi="Calibri"/>
                <w:sz w:val="18"/>
                <w:szCs w:val="18"/>
              </w:rPr>
              <w:t xml:space="preserve">not sent</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nosniff – stop MIME sniffing</w:t>
            </w:r>
          </w:p>
        </w:tc>
      </w:tr>
      <w:t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Referrer-Policy</w:t>
            </w:r>
          </w:p>
        </w:tc>
        <w:tc>
          <w:tcPr>
            <w:tcW w:type="dxa" w:w="19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0"/>
            </w:pPr>
            <w:r>
              <w:rPr>
                <w:rFonts w:ascii="Calibri" w:cs="Calibri" w:eastAsia="Calibri" w:hAnsi="Calibri"/>
                <w:sz w:val="18"/>
                <w:szCs w:val="18"/>
              </w:rPr>
              <w:t xml:space="preserve">not sent</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Avoid leaking URLs/tokens via Referer</w:t>
            </w:r>
          </w:p>
        </w:tc>
      </w:tr>
      <w:t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X-Frame-Options / CSP frame-ancestors</w:t>
            </w:r>
          </w:p>
        </w:tc>
        <w:tc>
          <w:tcPr>
            <w:tcW w:type="dxa" w:w="19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0"/>
            </w:pPr>
            <w:r>
              <w:rPr>
                <w:rFonts w:ascii="Calibri" w:cs="Calibri" w:eastAsia="Calibri" w:hAnsi="Calibri"/>
                <w:sz w:val="18"/>
                <w:szCs w:val="18"/>
              </w:rPr>
              <w:t xml:space="preserve">not sent</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Prevent clickjacking</w:t>
            </w:r>
          </w:p>
        </w:tc>
      </w:tr>
      <w:t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X-XSS-Protection</w:t>
            </w:r>
          </w:p>
        </w:tc>
        <w:tc>
          <w:tcPr>
            <w:tcW w:type="dxa" w:w="19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0"/>
            </w:pPr>
            <w:r>
              <w:rPr>
                <w:rFonts w:ascii="Calibri" w:cs="Calibri" w:eastAsia="Calibri" w:hAnsi="Calibri"/>
                <w:sz w:val="18"/>
                <w:szCs w:val="18"/>
              </w:rPr>
              <w:t xml:space="preserve">not sent</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Legacy-browser XSS filter</w:t>
            </w:r>
          </w:p>
        </w:tc>
      </w:tr>
    </w:tbl>
    <w:p>
      <w:pPr>
        <w:spacing w:after="60" w:before="120"/>
      </w:pPr>
      <w:r>
        <w:rPr>
          <w:rFonts w:ascii="Calibri" w:cs="Calibri" w:eastAsia="Calibri" w:hAnsi="Calibri"/>
          <w:sz w:val="21"/>
          <w:szCs w:val="21"/>
        </w:rPr>
        <w:t xml:space="preserve">Raw "before" evidence (session IDs masked):</w:t>
      </w:r>
    </w:p>
    <w:p>
      <w:pPr>
        <w:shd w:fill="F2F2F2" w:color="auto" w:val="clear"/>
        <w:spacing w:after="0"/>
      </w:pPr>
      <w:r>
        <w:rPr>
          <w:rFonts w:ascii="Consolas" w:cs="Consolas" w:eastAsia="Consolas" w:hAnsi="Consolas"/>
          <w:sz w:val="17"/>
          <w:szCs w:val="17"/>
        </w:rPr>
        <w:t xml:space="preserve"># Captured 24.09.2026 from this workstation – HTTPS 44300, Beacon V1 $metadata (HTTP 200)</w:t>
      </w:r>
    </w:p>
    <w:p>
      <w:pPr>
        <w:shd w:fill="F2F2F2" w:color="auto" w:val="clear"/>
        <w:spacing w:after="0"/>
      </w:pPr>
      <w:r>
        <w:rPr>
          <w:rFonts w:ascii="Consolas" w:cs="Consolas" w:eastAsia="Consolas" w:hAnsi="Consolas"/>
          <w:sz w:val="17"/>
          <w:szCs w:val="17"/>
        </w:rPr>
        <w:t xml:space="preserve">cache-control: max-age=0</w:t>
      </w:r>
    </w:p>
    <w:p>
      <w:pPr>
        <w:shd w:fill="F2F2F2" w:color="auto" w:val="clear"/>
        <w:spacing w:after="0"/>
      </w:pPr>
      <w:r>
        <w:rPr>
          <w:rFonts w:ascii="Consolas" w:cs="Consolas" w:eastAsia="Consolas" w:hAnsi="Consolas"/>
          <w:sz w:val="17"/>
          <w:szCs w:val="17"/>
        </w:rPr>
        <w:t xml:space="preserve">content-length: 14995</w:t>
      </w:r>
    </w:p>
    <w:p>
      <w:pPr>
        <w:shd w:fill="F2F2F2" w:color="auto" w:val="clear"/>
        <w:spacing w:after="0"/>
      </w:pPr>
      <w:r>
        <w:rPr>
          <w:rFonts w:ascii="Consolas" w:cs="Consolas" w:eastAsia="Consolas" w:hAnsi="Consolas"/>
          <w:sz w:val="17"/>
          <w:szCs w:val="17"/>
        </w:rPr>
        <w:t xml:space="preserve">content-type: application/xml</w:t>
      </w:r>
    </w:p>
    <w:p>
      <w:pPr>
        <w:shd w:fill="F2F2F2" w:color="auto" w:val="clear"/>
        <w:spacing w:after="0"/>
      </w:pPr>
      <w:r>
        <w:rPr>
          <w:rFonts w:ascii="Consolas" w:cs="Consolas" w:eastAsia="Consolas" w:hAnsi="Consolas"/>
          <w:sz w:val="17"/>
          <w:szCs w:val="17"/>
        </w:rPr>
        <w:t xml:space="preserve">dataserviceversion: 2.0</w:t>
      </w:r>
    </w:p>
    <w:p>
      <w:pPr>
        <w:shd w:fill="F2F2F2" w:color="auto" w:val="clear"/>
        <w:spacing w:after="0"/>
      </w:pPr>
      <w:r>
        <w:rPr>
          <w:rFonts w:ascii="Consolas" w:cs="Consolas" w:eastAsia="Consolas" w:hAnsi="Consolas"/>
          <w:sz w:val="17"/>
          <w:szCs w:val="17"/>
        </w:rPr>
        <w:t xml:space="preserve">last-modified: Thu, 21 May 2026 15:44:47 GMT</w:t>
      </w:r>
    </w:p>
    <w:p>
      <w:pPr>
        <w:shd w:fill="F2F2F2" w:color="auto" w:val="clear"/>
        <w:spacing w:after="0"/>
      </w:pPr>
      <w:r>
        <w:rPr>
          <w:rFonts w:ascii="Consolas" w:cs="Consolas" w:eastAsia="Consolas" w:hAnsi="Consolas"/>
          <w:sz w:val="17"/>
          <w:szCs w:val="17"/>
        </w:rPr>
        <w:t xml:space="preserve">sap-perf-fesrec: 119679.000000</w:t>
      </w:r>
    </w:p>
    <w:p>
      <w:pPr>
        <w:shd w:fill="F2F2F2" w:color="auto" w:val="clear"/>
        <w:spacing w:after="0"/>
      </w:pPr>
      <w:r>
        <w:rPr>
          <w:rFonts w:ascii="Consolas" w:cs="Consolas" w:eastAsia="Consolas" w:hAnsi="Consolas"/>
          <w:sz w:val="17"/>
          <w:szCs w:val="17"/>
        </w:rPr>
        <w:t xml:space="preserve">sap-processing-info: ODataBEP=,crp=,RAL=,st=,MedCacheHub=Table,codeployed=X,softstate=</w:t>
      </w:r>
    </w:p>
    <w:p>
      <w:pPr>
        <w:shd w:fill="F2F2F2" w:color="auto" w:val="clear"/>
        <w:spacing w:after="0"/>
      </w:pPr>
      <w:r>
        <w:rPr>
          <w:rFonts w:ascii="Consolas" w:cs="Consolas" w:eastAsia="Consolas" w:hAnsi="Consolas"/>
          <w:sz w:val="17"/>
          <w:szCs w:val="17"/>
        </w:rPr>
        <w:t xml:space="preserve">sap-server: true</w:t>
      </w:r>
    </w:p>
    <w:p>
      <w:pPr>
        <w:shd w:fill="F2F2F2" w:color="auto" w:val="clear"/>
        <w:spacing w:after="0"/>
      </w:pPr>
      <w:r>
        <w:rPr>
          <w:rFonts w:ascii="Consolas" w:cs="Consolas" w:eastAsia="Consolas" w:hAnsi="Consolas"/>
          <w:sz w:val="17"/>
          <w:szCs w:val="17"/>
        </w:rPr>
        <w:t xml:space="preserve">Set-Cookie: sap-usercontext=...; secure / SAP_SESSIONID_DS4_100=...; secure; HttpOnly</w:t>
      </w:r>
    </w:p>
    <w:p>
      <w:pPr>
        <w:shd w:fill="F2F2F2" w:color="auto" w:val="clear"/>
        <w:spacing w:after="0"/>
      </w:pPr>
      <w:r>
        <w:rPr>
          <w:rFonts w:ascii="Consolas" w:cs="Consolas" w:eastAsia="Consolas" w:hAnsi="Consolas"/>
          <w:sz w:val="17"/>
          <w:szCs w:val="17"/>
        </w:rPr>
        <w:t xml:space="preserve"># Error request (HTTP 404) – same picture: no security headers</w:t>
      </w:r>
    </w:p>
    <w:p>
      <w:pPr>
        <w:shd w:fill="F2F2F2" w:color="auto" w:val="clear"/>
        <w:spacing w:after="0"/>
      </w:pPr>
      <w:r>
        <w:rPr>
          <w:rFonts w:ascii="Consolas" w:cs="Consolas" w:eastAsia="Consolas" w:hAnsi="Consolas"/>
          <w:sz w:val="17"/>
          <w:szCs w:val="17"/>
        </w:rPr>
        <w:t xml:space="preserve"># Plain HTTP (port 8000, redirects not followed):</w:t>
      </w:r>
    </w:p>
    <w:p>
      <w:pPr>
        <w:shd w:fill="F2F2F2" w:color="auto" w:val="clear"/>
        <w:spacing w:after="160"/>
      </w:pPr>
      <w:r>
        <w:rPr>
          <w:rFonts w:ascii="Consolas" w:cs="Consolas" w:eastAsia="Consolas" w:hAnsi="Consolas"/>
          <w:sz w:val="17"/>
          <w:szCs w:val="17"/>
        </w:rPr>
        <w:t xml:space="preserve">HTTP 307   Location: https://vhnlqds4ap01.sap.niififl.in:44300/sap/opu/odata/sap/ZFS_BEACON_ACCOUNTING_V1_SRV/?sap-client=100</w:t>
      </w:r>
    </w:p>
    <w:p>
      <w:pPr>
        <w:pStyle w:val="Heading2"/>
        <w:spacing w:after="100" w:before="220"/>
      </w:pPr>
      <w:r>
        <w:rPr>
          <w:rFonts w:ascii="Calibri" w:cs="Calibri" w:eastAsia="Calibri" w:hAnsi="Calibri"/>
          <w:b/>
          <w:bCs/>
          <w:color w:val="1F3864"/>
          <w:sz w:val="24"/>
          <w:szCs w:val="24"/>
        </w:rPr>
        <w:t xml:space="preserve">2.2 Relevant configuration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Parameter / object</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Current value (DS4)</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Source</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icm/HTTP/strict_transport_security</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not set in DEFAULT.PFL or instance profile; no HSTS header on live responses</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AL11 (Fig. 7–9); live check</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icm/HTTP/mod_0</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PREFIX=/,FILE=-  (kernel default – handler active, no rule file; not in any profile)</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SMICM (Fig. 4, 5)</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icm/server_port_0 / _1 / _2</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HTTPS 443$$ (44300) / SMTP 250$$ / HTTP 80$$ (8000)</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DEFAULT.PFL (Fig. 7); SMICM (Fig. 3)</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icm/HTTP/redirect_0</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PREFIX=/, FROM=*, FROMPROT=http, PROT=https, HOST=$(SAPLOCALHOSTFULL), PORT=44300 – live: 307</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DEFAULT.PFL (Fig. 8)</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is/HTTP/show_server_header</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FALSE (already hardened)</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DEFAULT.PFL (Fig. 8)</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restrict_admin/admin_clients</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000</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DEFAULT.PFL (Fig. 8)</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restrict_admin/actions</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PFL_PARAM_CHANGE, ICM_RESTART, ICM_MAINT_MODE, ICM_CHANGE_SERVICE, ICM_CHANGE_PARAMS, SERVER_STATE_CHANGE</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DEFAULT.PFL (Fig. 8)</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Clickjacking framing protection (UCON)</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Active Check, 0 URLs recorded (client 100)</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UCON_CHW (Fig. 11)</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Profile directory</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/usr/sap/DS4/SYS/profile – all ICM settings are in DEFAULT.PFL; instance profile DS4_D00_vhnlqds4ap01 has none</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AL11 (Fig. 6, 9)</w:t>
            </w:r>
          </w:p>
        </w:tc>
      </w:tr>
    </w:tbl>
    <w:p>
      <w:pPr>
        <w:pStyle w:val="Heading2"/>
        <w:spacing w:after="100" w:before="220"/>
      </w:pPr>
      <w:r>
        <w:rPr>
          <w:rFonts w:ascii="Calibri" w:cs="Calibri" w:eastAsia="Calibri" w:hAnsi="Calibri"/>
          <w:b/>
          <w:bCs/>
          <w:color w:val="1F3864"/>
          <w:sz w:val="24"/>
          <w:szCs w:val="24"/>
        </w:rPr>
        <w:t xml:space="preserve">2.3 Who calls DS4 over HTTP (Web Dispatcher check)</w:t>
      </w:r>
    </w:p>
    <w:p>
      <w:pPr>
        <w:spacing w:after="120"/>
      </w:pPr>
      <w:r>
        <w:rPr>
          <w:rFonts w:ascii="Calibri" w:cs="Calibri" w:eastAsia="Calibri" w:hAnsi="Calibri"/>
          <w:sz w:val="21"/>
          <w:szCs w:val="21"/>
        </w:rPr>
        <w:t xml:space="preserve">The ICM HTTP log (AL11 &gt; DIR_LOGGING &gt; http-DS4-vhnlqds4ap01-202609_4, first and last page read on 24.09.2026) shows:</w:t>
      </w:r>
    </w:p>
    <w:p>
      <w:pPr>
        <w:pStyle w:val="ListParagraph"/>
        <w:numPr>
          <w:ilvl w:val="0"/>
          <w:numId w:val="2"/>
        </w:numPr>
        <w:spacing w:after="60"/>
      </w:pPr>
      <w:r>
        <w:rPr>
          <w:rFonts w:ascii="Calibri" w:cs="Calibri" w:eastAsia="Calibri" w:hAnsi="Calibri"/>
          <w:b/>
          <w:bCs/>
          <w:sz w:val="21"/>
          <w:szCs w:val="21"/>
        </w:rPr>
        <w:t xml:space="preserve">10.40.1.31 </w:t>
      </w:r>
      <w:r>
        <w:rPr>
          <w:rFonts w:ascii="Calibri" w:cs="Calibri" w:eastAsia="Calibri" w:hAnsi="Calibri"/>
          <w:sz w:val="21"/>
          <w:szCs w:val="21"/>
        </w:rPr>
        <w:t xml:space="preserve">– ~95% of requests, every ~20 s: </w:t>
      </w:r>
      <w:r>
        <w:rPr>
          <w:rFonts w:ascii="Consolas" w:cs="Consolas" w:eastAsia="Consolas" w:hAnsi="Consolas"/>
          <w:sz w:val="18"/>
          <w:szCs w:val="18"/>
        </w:rPr>
        <w:t xml:space="preserve">/sap/public/icf_info/icr_groups</w:t>
      </w:r>
      <w:r>
        <w:rPr>
          <w:rFonts w:ascii="Calibri" w:cs="Calibri" w:eastAsia="Calibri" w:hAnsi="Calibri"/>
          <w:sz w:val="21"/>
          <w:szCs w:val="21"/>
        </w:rPr>
        <w:t xml:space="preserve"> and </w:t>
      </w:r>
      <w:r>
        <w:rPr>
          <w:rFonts w:ascii="Consolas" w:cs="Consolas" w:eastAsia="Consolas" w:hAnsi="Consolas"/>
          <w:sz w:val="18"/>
          <w:szCs w:val="18"/>
        </w:rPr>
        <w:t xml:space="preserve">/sap/public/icman/ping</w:t>
      </w:r>
      <w:r>
        <w:rPr>
          <w:rFonts w:ascii="Calibri" w:cs="Calibri" w:eastAsia="Calibri" w:hAnsi="Calibri"/>
          <w:sz w:val="21"/>
          <w:szCs w:val="21"/>
        </w:rPr>
        <w:t xml:space="preserve">. This is the pattern of an SAP Web Dispatcher (or load balancer health check) reading the URL/logon groups of this system. No reverse-DNS name exists for this address.</w:t>
      </w:r>
    </w:p>
    <w:p>
      <w:pPr>
        <w:pStyle w:val="ListParagraph"/>
        <w:numPr>
          <w:ilvl w:val="0"/>
          <w:numId w:val="2"/>
        </w:numPr>
        <w:spacing w:after="60"/>
      </w:pPr>
      <w:r>
        <w:rPr>
          <w:rFonts w:ascii="Calibri" w:cs="Calibri" w:eastAsia="Calibri" w:hAnsi="Calibri"/>
          <w:b/>
          <w:bCs/>
          <w:sz w:val="21"/>
          <w:szCs w:val="21"/>
        </w:rPr>
        <w:t xml:space="preserve">10.212.134.x </w:t>
      </w:r>
      <w:r>
        <w:rPr>
          <w:rFonts w:ascii="Calibri" w:cs="Calibri" w:eastAsia="Calibri" w:hAnsi="Calibri"/>
          <w:sz w:val="21"/>
          <w:szCs w:val="21"/>
        </w:rPr>
        <w:t xml:space="preserve">– workstations calling OData directly on vhnlqds4ap01.sap.niififl.in:44300.</w:t>
      </w:r>
    </w:p>
    <w:p>
      <w:pPr>
        <w:pStyle w:val="ListParagraph"/>
        <w:numPr>
          <w:ilvl w:val="0"/>
          <w:numId w:val="2"/>
        </w:numPr>
        <w:spacing w:after="60"/>
      </w:pPr>
      <w:r>
        <w:rPr>
          <w:rFonts w:ascii="Calibri" w:cs="Calibri" w:eastAsia="Calibri" w:hAnsi="Calibri"/>
          <w:b/>
          <w:bCs/>
          <w:sz w:val="21"/>
          <w:szCs w:val="21"/>
        </w:rPr>
        <w:t xml:space="preserve">Host header </w:t>
      </w:r>
      <w:r>
        <w:rPr>
          <w:rFonts w:ascii="Calibri" w:cs="Calibri" w:eastAsia="Calibri" w:hAnsi="Calibri"/>
          <w:sz w:val="21"/>
          <w:szCs w:val="21"/>
        </w:rPr>
        <w:t xml:space="preserve">on all sampled requests: vhnlqds4ap01.sap.niififl.in:44300.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Action for Basis: </w:t>
            </w:r>
            <w:r>
              <w:rPr>
                <w:rFonts w:ascii="Calibri" w:cs="Calibri" w:eastAsia="Calibri" w:hAnsi="Calibri"/>
                <w:sz w:val="21"/>
                <w:szCs w:val="21"/>
              </w:rPr>
              <w:t xml:space="preserve">identify 10.40.1.31 (network team / Web Dispatcher inventory). If it is a Web Dispatcher through which users, Fiori or Beacon reach DS4, apply Step 7 there as well – the auditor's scanner sees whichever URL it is given.</w:t>
            </w:r>
          </w:p>
        </w:tc>
      </w:tr>
    </w:tbl>
    <w:p>
      <w:pPr>
        <w:pStyle w:val="Heading2"/>
        <w:spacing w:after="100" w:before="220"/>
      </w:pPr>
      <w:r>
        <w:rPr>
          <w:rFonts w:ascii="Calibri" w:cs="Calibri" w:eastAsia="Calibri" w:hAnsi="Calibri"/>
          <w:b/>
          <w:bCs/>
          <w:color w:val="1F3864"/>
          <w:sz w:val="24"/>
          <w:szCs w:val="24"/>
        </w:rPr>
        <w:t xml:space="preserve">2.4 Screenshots</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1 – SM51 – one application server instance, vhnlqds4ap01_DS4_00.</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2 – SM51 &gt; Release Notes – kernel 793, patch 417, Linux SLES-15 (≥ 7.53, so icm/HTTP/strict_transport_security is available).</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3 – SMICM &gt; Goto &gt; Services – HTTPS 44300, SMTP 25000, HTTP 8000 active.</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4 – SMICM &gt; Goto &gt; Parameters (first page) – "icm/HTTP/mod [0] = PREFIX=/,FILE=-" and the HTTP→HTTPS redirect, listed under "Modifiable (Dyn.)".</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5 – SMICM &gt; Goto &gt; HTTP Plug-In &gt; Modification Handler – handler 0 active with file "-" (no rules).</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6 – AL11 &gt; DIR_PROFILE – DEFAULT.PFL, instance profile and existing backup copies.</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7 – AL11 – DEFAULT.PFL: ICM server ports and HTTP→HTTPS redirect.</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8 – AL11 – DEFAULT.PFL: restrict_admin (client 000), is/HTTP/show_server_header = FALSE; no HSTS parameter.</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9 – AL11 – instance profile DS4_D00_vhnlqds4ap01: no ICM/HTTP parameters.</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10 – AL11 – ICM HTTP log (latest page): 10.40.1.31 polling /sap/public/icf_info/icr_groups and /sap/public/icman/ping.</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11 – UCON_CHW – ClickJacking Framing Protection already in "Active Check".</w:t>
      </w:r>
    </w:p>
    <w:p>
      <w:pPr>
        <w:spacing w:after="40" w:before="8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12 – SMICM &gt; Goto &gt; Trace File &gt; Display End – baseline: only WebSocket ping time-outs, no modification-handler messages.</w:t>
      </w:r>
    </w:p>
    <w:p>
      <w:pPr>
        <w:pStyle w:val="Heading1"/>
        <w:spacing w:after="140" w:before="300"/>
      </w:pPr>
      <w:r>
        <w:rPr>
          <w:rFonts w:ascii="Calibri" w:cs="Calibri" w:eastAsia="Calibri" w:hAnsi="Calibri"/>
          <w:b/>
          <w:bCs/>
          <w:color w:val="1F3864"/>
          <w:sz w:val="30"/>
          <w:szCs w:val="30"/>
        </w:rPr>
        <w:t xml:space="preserve">3. Target state and values to pass</w:t>
      </w:r>
    </w:p>
    <w:p>
      <w:pPr>
        <w:pStyle w:val="Heading2"/>
        <w:spacing w:after="100" w:before="220"/>
      </w:pPr>
      <w:r>
        <w:rPr>
          <w:rFonts w:ascii="Calibri" w:cs="Calibri" w:eastAsia="Calibri" w:hAnsi="Calibri"/>
          <w:b/>
          <w:bCs/>
          <w:color w:val="1F3864"/>
          <w:sz w:val="24"/>
          <w:szCs w:val="24"/>
        </w:rPr>
        <w:t xml:space="preserve">3.1 Headers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Header</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Value</w:t>
            </w:r>
          </w:p>
        </w:tc>
        <w:tc>
          <w:tcPr>
            <w:tcW w:type="dxa" w:w="37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Set by / why</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Strict-Transport-Security</w:t>
            </w:r>
          </w:p>
        </w:tc>
        <w:tc>
          <w:tcPr>
            <w:tcW w:type="dxa" w:w="3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max-age=31536000;includeSubDomains</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Parameter icm/HTTP/strict_transport_security (SAP KBA 3359291). 1 year is what scanners expect. includeSubDomains covers only sub-domains of vhnlqds4ap01.sap.niififl.in. No "preload".</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X-Content-Type-Options</w:t>
            </w:r>
          </w:p>
        </w:tc>
        <w:tc>
          <w:tcPr>
            <w:tcW w:type="dxa" w:w="3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nosniff</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Rule file (SAP KBA 3518456).</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Referrer-Policy</w:t>
            </w:r>
          </w:p>
        </w:tc>
        <w:tc>
          <w:tcPr>
            <w:tcW w:type="dxa" w:w="3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strict-origin-when-cross-origin</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Rule file. No path/query sent to other sites; safe for Fiori/WebGUI.</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X-Frame-Options</w:t>
            </w:r>
          </w:p>
        </w:tc>
        <w:tc>
          <w:tcPr>
            <w:tcW w:type="dxa" w:w="3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SAMEORIGIN</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Rule file (SAP KBA 3468400). Same-host framing (Fiori launchpad) keeps working; complements the active UCON clickjacking protection.</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Content-Security-Policy</w:t>
            </w:r>
          </w:p>
        </w:tc>
        <w:tc>
          <w:tcPr>
            <w:tcW w:type="dxa" w:w="3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frame-ancestors 'self'</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Rule file. Limited to frame-ancestors on purpose – a full CSP would break SAP UI technologies.</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X-XSS-Protection</w:t>
            </w:r>
          </w:p>
        </w:tc>
        <w:tc>
          <w:tcPr>
            <w:tcW w:type="dxa" w:w="3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1; mode=block</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Rule file. The audit asks for it; modern browsers ignore it; harmless.</w:t>
            </w:r>
          </w:p>
        </w:tc>
      </w:tr>
    </w:tbl>
    <w:p>
      <w:pPr>
        <w:pStyle w:val="Heading2"/>
        <w:spacing w:after="100" w:before="220"/>
      </w:pPr>
      <w:r>
        <w:rPr>
          <w:rFonts w:ascii="Calibri" w:cs="Calibri" w:eastAsia="Calibri" w:hAnsi="Calibri"/>
          <w:b/>
          <w:bCs/>
          <w:color w:val="1F3864"/>
          <w:sz w:val="24"/>
          <w:szCs w:val="24"/>
        </w:rPr>
        <w:t xml:space="preserve">3.2 Parameter and file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5238"/>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Object</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Current value</w:t>
            </w:r>
          </w:p>
        </w:tc>
        <w:tc>
          <w:tcPr>
            <w:tcW w:type="dxa" w:w="52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New value</w:t>
            </w:r>
          </w:p>
        </w:tc>
      </w:tr>
      <w:t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icm/HTTP/strict_transport_security (DEFAULT.PFL)</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not set</w:t>
            </w:r>
          </w:p>
        </w:tc>
        <w:tc>
          <w:tcPr>
            <w:tcW w:type="dxa" w:w="5238"/>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max-age=31536000;includeSubDomains</w:t>
            </w:r>
          </w:p>
        </w:tc>
      </w:tr>
      <w:t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icm/HTTP/mod_0 (DEFAULT.PFL)</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PREFIX=/,FILE=-  (default, not in profile)</w:t>
            </w:r>
          </w:p>
        </w:tc>
        <w:tc>
          <w:tcPr>
            <w:tcW w:type="dxa" w:w="5238"/>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PREFIX=/,FILE=$(DIR_GLOBAL)$(DIR_SEP)security</w:t>
            </w:r>
          </w:p>
          <w:p>
            <w:pPr>
              <w:spacing w:after="0"/>
            </w:pPr>
            <w:r>
              <w:rPr>
                <w:rFonts w:ascii="Consolas" w:cs="Consolas" w:eastAsia="Consolas" w:hAnsi="Consolas"/>
                <w:sz w:val="16"/>
                <w:szCs w:val="16"/>
              </w:rPr>
              <w:t xml:space="preserve">$(DIR_SEP)data$(DIR_SEP)icm_security_headers.txt</w:t>
            </w:r>
          </w:p>
          <w:p>
            <w:pPr>
              <w:spacing w:after="0"/>
            </w:pPr>
            <w:r>
              <w:rPr>
                <w:rFonts w:ascii="Consolas" w:cs="Consolas" w:eastAsia="Consolas" w:hAnsi="Consolas"/>
                <w:sz w:val="16"/>
                <w:szCs w:val="16"/>
              </w:rPr>
              <w:t xml:space="preserve">(enter as ONE line, no spaces – shown wrapped here)</w:t>
            </w:r>
          </w:p>
        </w:tc>
      </w:tr>
      <w:t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Rule file (new, OS level)</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does not exist</w:t>
            </w:r>
          </w:p>
        </w:tc>
        <w:tc>
          <w:tcPr>
            <w:tcW w:type="dxa" w:w="5238"/>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/usr/sap/DS4/SYS/global/security/data/</w:t>
            </w:r>
          </w:p>
          <w:p>
            <w:pPr>
              <w:spacing w:after="0"/>
            </w:pPr>
            <w:r>
              <w:rPr>
                <w:rFonts w:ascii="Consolas" w:cs="Consolas" w:eastAsia="Consolas" w:hAnsi="Consolas"/>
                <w:sz w:val="16"/>
                <w:szCs w:val="16"/>
              </w:rPr>
              <w:t xml:space="preserve">icm_security_headers.txt</w:t>
            </w:r>
          </w:p>
          <w:p>
            <w:pPr>
              <w:spacing w:after="0"/>
            </w:pPr>
            <w:r>
              <w:rPr>
                <w:rFonts w:ascii="Consolas" w:cs="Consolas" w:eastAsia="Consolas" w:hAnsi="Consolas"/>
                <w:sz w:val="16"/>
                <w:szCs w:val="16"/>
              </w:rPr>
              <w:t xml:space="preserve">owner ds4adm:sapsys, mode 640 – content §4 Step 3</w:t>
            </w:r>
          </w:p>
        </w:tc>
      </w:tr>
      <w:t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icm/HTTP/redirect_0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 HTTPS 44300 (307)</w:t>
            </w:r>
          </w:p>
        </w:tc>
        <w:tc>
          <w:tcPr>
            <w:tcW w:type="dxa" w:w="5238"/>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No change</w:t>
            </w:r>
          </w:p>
        </w:tc>
      </w:tr>
      <w:t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icm/server_port_2 (HTTP 8000)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active, redirects to HTTPS</w:t>
            </w:r>
          </w:p>
        </w:tc>
        <w:tc>
          <w:tcPr>
            <w:tcW w:type="dxa" w:w="5238"/>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No change (optional later: close once no internal caller uses HTTP)</w:t>
            </w:r>
          </w:p>
        </w:tc>
      </w:tr>
      <w:t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is/HTTP/show_server_header</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FALSE</w:t>
            </w:r>
          </w:p>
        </w:tc>
        <w:tc>
          <w:tcPr>
            <w:tcW w:type="dxa" w:w="5238"/>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pPr>
            <w:r>
              <w:rPr>
                <w:rFonts w:ascii="Consolas" w:cs="Consolas" w:eastAsia="Consolas" w:hAnsi="Consolas"/>
                <w:sz w:val="16"/>
                <w:szCs w:val="16"/>
              </w:rPr>
              <w:t xml:space="preserve">No change</w:t>
            </w:r>
          </w:p>
        </w:tc>
      </w:tr>
    </w:tbl>
    <w:p>
      <w:pPr>
        <w:pStyle w:val="Heading2"/>
        <w:spacing w:after="100" w:before="220"/>
      </w:pPr>
      <w:r>
        <w:rPr>
          <w:rFonts w:ascii="Calibri" w:cs="Calibri" w:eastAsia="Calibri" w:hAnsi="Calibri"/>
          <w:b/>
          <w:bCs/>
          <w:color w:val="1F3864"/>
          <w:sz w:val="24"/>
          <w:szCs w:val="24"/>
        </w:rPr>
        <w:t xml:space="preserve">3.3 Constraints found on DS4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Client 000 required. </w:t>
            </w:r>
            <w:r>
              <w:rPr>
                <w:rFonts w:ascii="Calibri" w:cs="Calibri" w:eastAsia="Calibri" w:hAnsi="Calibri"/>
                <w:sz w:val="21"/>
                <w:szCs w:val="21"/>
              </w:rPr>
              <w:t xml:space="preserve">restrict_admin/admin_clients = 000 with PFL_PARAM_CHANGE, ICM_CHANGE_PARAMS and ICM_RESTART in restrict_admin/actions: RZ10 changes, SMICM parameter changes and ICM restarts only work in client 000 with a Basis user.</w:t>
            </w:r>
          </w:p>
        </w:tc>
      </w:tr>
    </w:tbl>
    <w:p>
      <w:pPr>
        <w:spacing w:after="120"/>
      </w:pPr>
      <w:r>
        <w:rPr>
          <w:rFonts w:ascii="Calibri" w:cs="Calibri" w:eastAsia="Calibri" w:hAnsi="Calibri"/>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Restart planned. </w:t>
            </w:r>
            <w:r>
              <w:rPr>
                <w:rFonts w:ascii="Calibri" w:cs="Calibri" w:eastAsia="Calibri" w:hAnsi="Calibri"/>
                <w:sz w:val="21"/>
                <w:szCs w:val="21"/>
              </w:rPr>
              <w:t xml:space="preserve">SAP documentation for icm/HTTP/mod_&lt;xx&gt; (NetWeaver 7.4) states "dynamically changeable: No", while SMICM on this 7.93 system lists icm/HTTP/mod under "Modifiable (Dyn.)" (Fig. 4). The runbook therefore makes the changes permanent in RZ10 and activates them with an ICM restart; the dynamic SMICM route is given only as an optional quick test.</w:t>
            </w:r>
          </w:p>
        </w:tc>
      </w:tr>
    </w:tbl>
    <w:p>
      <w:r>
        <w:br w:type="page"/>
      </w:r>
    </w:p>
    <w:p>
      <w:pPr>
        <w:pStyle w:val="Heading1"/>
        <w:spacing w:after="140" w:before="300"/>
      </w:pPr>
      <w:r>
        <w:rPr>
          <w:rFonts w:ascii="Calibri" w:cs="Calibri" w:eastAsia="Calibri" w:hAnsi="Calibri"/>
          <w:b/>
          <w:bCs/>
          <w:color w:val="1F3864"/>
          <w:sz w:val="30"/>
          <w:szCs w:val="30"/>
        </w:rPr>
        <w:t xml:space="preserve">4. Step-by-step procedure (DS4 DEV)</w:t>
      </w:r>
    </w:p>
    <w:p>
      <w:pPr>
        <w:pStyle w:val="Heading2"/>
        <w:spacing w:after="100" w:before="220"/>
      </w:pPr>
      <w:r>
        <w:rPr>
          <w:rFonts w:ascii="Calibri" w:cs="Calibri" w:eastAsia="Calibri" w:hAnsi="Calibri"/>
          <w:b/>
          <w:bCs/>
          <w:color w:val="1F3864"/>
          <w:sz w:val="24"/>
          <w:szCs w:val="24"/>
        </w:rPr>
        <w:t xml:space="preserve">Step 0 – Prerequisites</w:t>
      </w:r>
    </w:p>
    <w:p>
      <w:pPr>
        <w:pStyle w:val="ListParagraph"/>
        <w:numPr>
          <w:ilvl w:val="0"/>
          <w:numId w:val="3"/>
        </w:numPr>
        <w:spacing w:after="80"/>
      </w:pPr>
      <w:r>
        <w:rPr>
          <w:rFonts w:ascii="Calibri" w:cs="Calibri" w:eastAsia="Calibri" w:hAnsi="Calibri"/>
          <w:sz w:val="21"/>
          <w:szCs w:val="21"/>
        </w:rPr>
        <w:t xml:space="preserve">Approved change request number (DEV now; QA and PRD later).</w:t>
      </w:r>
    </w:p>
    <w:p>
      <w:pPr>
        <w:pStyle w:val="ListParagraph"/>
        <w:numPr>
          <w:ilvl w:val="0"/>
          <w:numId w:val="3"/>
        </w:numPr>
        <w:spacing w:after="80"/>
      </w:pPr>
      <w:r>
        <w:rPr>
          <w:rFonts w:ascii="Calibri" w:cs="Calibri" w:eastAsia="Calibri" w:hAnsi="Calibri"/>
          <w:sz w:val="21"/>
          <w:szCs w:val="21"/>
        </w:rPr>
        <w:t xml:space="preserve">Basis user in DS4 client 000 with S_RZL_ADM (activity 01) and S_ADMI_FCD (NADM, PADM); OS access as ds4adm.</w:t>
      </w:r>
    </w:p>
    <w:p>
      <w:pPr>
        <w:pStyle w:val="ListParagraph"/>
        <w:numPr>
          <w:ilvl w:val="0"/>
          <w:numId w:val="3"/>
        </w:numPr>
        <w:spacing w:after="80"/>
      </w:pPr>
      <w:r>
        <w:rPr>
          <w:rFonts w:ascii="Calibri" w:cs="Calibri" w:eastAsia="Calibri" w:hAnsi="Calibri"/>
          <w:sz w:val="21"/>
          <w:szCs w:val="21"/>
        </w:rPr>
        <w:t xml:space="preserve">Maintenance window of about 5 minutes for the ICM restart (HTTP connections drop for a few seconds); inform Beacon interface owner.</w:t>
      </w:r>
    </w:p>
    <w:p>
      <w:pPr>
        <w:pStyle w:val="ListParagraph"/>
        <w:numPr>
          <w:ilvl w:val="0"/>
          <w:numId w:val="3"/>
        </w:numPr>
        <w:spacing w:after="80"/>
      </w:pPr>
      <w:r>
        <w:rPr>
          <w:rFonts w:ascii="Calibri" w:cs="Calibri" w:eastAsia="Calibri" w:hAnsi="Calibri"/>
          <w:sz w:val="21"/>
          <w:szCs w:val="21"/>
        </w:rPr>
        <w:t xml:space="preserve">Before-evidence (Step 1) saved.</w:t>
      </w:r>
    </w:p>
    <w:p>
      <w:pPr>
        <w:pStyle w:val="Heading2"/>
        <w:spacing w:after="100" w:before="220"/>
      </w:pPr>
      <w:r>
        <w:rPr>
          <w:rFonts w:ascii="Calibri" w:cs="Calibri" w:eastAsia="Calibri" w:hAnsi="Calibri"/>
          <w:b/>
          <w:bCs/>
          <w:color w:val="1F3864"/>
          <w:sz w:val="24"/>
          <w:szCs w:val="24"/>
        </w:rPr>
        <w:t xml:space="preserve">Step 1 – Capture the baseline (no change)</w:t>
      </w:r>
    </w:p>
    <w:p>
      <w:pPr>
        <w:shd w:fill="F2F2F2" w:color="auto" w:val="clear"/>
        <w:spacing w:after="0"/>
      </w:pPr>
      <w:r>
        <w:rPr>
          <w:rFonts w:ascii="Consolas" w:cs="Consolas" w:eastAsia="Consolas" w:hAnsi="Consolas"/>
          <w:sz w:val="17"/>
          <w:szCs w:val="17"/>
        </w:rPr>
        <w:t xml:space="preserve">$u = 'https://vhnlqds4ap01.sap.niififl.in:44300/sap/public/ping?sap-client=100'</w:t>
      </w:r>
    </w:p>
    <w:p>
      <w:pPr>
        <w:shd w:fill="F2F2F2" w:color="auto" w:val="clear"/>
        <w:spacing w:after="0"/>
      </w:pPr>
      <w:r>
        <w:rPr>
          <w:rFonts w:ascii="Consolas" w:cs="Consolas" w:eastAsia="Consolas" w:hAnsi="Consolas"/>
          <w:sz w:val="17"/>
          <w:szCs w:val="17"/>
        </w:rPr>
        <w:t xml:space="preserve">(Invoke-WebRequest -Uri $u -UseBasicParsing).Headers | Out-File before-headers.txt</w:t>
      </w:r>
    </w:p>
    <w:p>
      <w:pPr>
        <w:shd w:fill="F2F2F2" w:color="auto" w:val="clear"/>
        <w:spacing w:after="160"/>
      </w:pPr>
      <w:r>
        <w:rPr>
          <w:rFonts w:ascii="Consolas" w:cs="Consolas" w:eastAsia="Consolas" w:hAnsi="Consolas"/>
          <w:sz w:val="17"/>
          <w:szCs w:val="17"/>
        </w:rPr>
        <w:t xml:space="preserve"># Expected today: none of the six audited headers (see §2.1)</w:t>
      </w:r>
    </w:p>
    <w:p>
      <w:pPr>
        <w:pStyle w:val="Heading2"/>
        <w:spacing w:after="100" w:before="220"/>
      </w:pPr>
      <w:r>
        <w:rPr>
          <w:rFonts w:ascii="Calibri" w:cs="Calibri" w:eastAsia="Calibri" w:hAnsi="Calibri"/>
          <w:b/>
          <w:bCs/>
          <w:color w:val="1F3864"/>
          <w:sz w:val="24"/>
          <w:szCs w:val="24"/>
        </w:rPr>
        <w:t xml:space="preserve">Step 2 – Back up DEFAULT.PFL (OS, as ds4adm)</w:t>
      </w:r>
    </w:p>
    <w:p>
      <w:pPr>
        <w:shd w:fill="F2F2F2" w:color="auto" w:val="clear"/>
        <w:spacing w:after="0"/>
      </w:pPr>
      <w:r>
        <w:rPr>
          <w:rFonts w:ascii="Consolas" w:cs="Consolas" w:eastAsia="Consolas" w:hAnsi="Consolas"/>
          <w:sz w:val="17"/>
          <w:szCs w:val="17"/>
        </w:rPr>
        <w:t xml:space="preserve">cd /usr/sap/DS4/SYS/profile</w:t>
      </w:r>
    </w:p>
    <w:p>
      <w:pPr>
        <w:shd w:fill="F2F2F2" w:color="auto" w:val="clear"/>
        <w:spacing w:after="0"/>
      </w:pPr>
      <w:r>
        <w:rPr>
          <w:rFonts w:ascii="Consolas" w:cs="Consolas" w:eastAsia="Consolas" w:hAnsi="Consolas"/>
          <w:sz w:val="17"/>
          <w:szCs w:val="17"/>
        </w:rPr>
        <w:t xml:space="preserve">cp -p DEFAULT.PFL DEFAULT.PFL_bkp_$(date +%d%b%Y)</w:t>
      </w:r>
    </w:p>
    <w:p>
      <w:pPr>
        <w:shd w:fill="F2F2F2" w:color="auto" w:val="clear"/>
        <w:spacing w:after="160"/>
      </w:pPr>
      <w:r>
        <w:rPr>
          <w:rFonts w:ascii="Consolas" w:cs="Consolas" w:eastAsia="Consolas" w:hAnsi="Consolas"/>
          <w:sz w:val="17"/>
          <w:szCs w:val="17"/>
        </w:rPr>
        <w:t xml:space="preserve">ls -l DEFAULT.PFL*</w:t>
      </w:r>
    </w:p>
    <w:p>
      <w:pPr>
        <w:pStyle w:val="Heading2"/>
        <w:spacing w:after="100" w:before="220"/>
      </w:pPr>
      <w:r>
        <w:rPr>
          <w:rFonts w:ascii="Calibri" w:cs="Calibri" w:eastAsia="Calibri" w:hAnsi="Calibri"/>
          <w:b/>
          <w:bCs/>
          <w:color w:val="1F3864"/>
          <w:sz w:val="24"/>
          <w:szCs w:val="24"/>
        </w:rPr>
        <w:t xml:space="preserve">Step 3 – Create the rule file (OS, as ds4adm)</w:t>
      </w:r>
    </w:p>
    <w:p>
      <w:pPr>
        <w:spacing w:after="120"/>
      </w:pPr>
      <w:r>
        <w:rPr>
          <w:rFonts w:ascii="Calibri" w:cs="Calibri" w:eastAsia="Calibri" w:hAnsi="Calibri"/>
          <w:sz w:val="21"/>
          <w:szCs w:val="21"/>
        </w:rPr>
        <w:t xml:space="preserve">Create </w:t>
      </w:r>
      <w:r>
        <w:rPr>
          <w:rFonts w:ascii="Consolas" w:cs="Consolas" w:eastAsia="Consolas" w:hAnsi="Consolas"/>
          <w:sz w:val="18"/>
          <w:szCs w:val="18"/>
        </w:rPr>
        <w:t xml:space="preserve">/usr/sap/DS4/SYS/global/security/data/icm_security_headers.txt</w:t>
      </w:r>
      <w:r>
        <w:rPr>
          <w:rFonts w:ascii="Calibri" w:cs="Calibri" w:eastAsia="Calibri" w:hAnsi="Calibri"/>
          <w:sz w:val="21"/>
          <w:szCs w:val="21"/>
        </w:rPr>
        <w:t xml:space="preserve"> (same directory as the existing icmauth.txt of the ICM admin handler) with exactly this content:</w:t>
      </w:r>
    </w:p>
    <w:p>
      <w:pPr>
        <w:shd w:fill="F2F2F2" w:color="auto" w:val="clear"/>
        <w:spacing w:after="0"/>
      </w:pPr>
      <w:r>
        <w:rPr>
          <w:rFonts w:ascii="Consolas" w:cs="Consolas" w:eastAsia="Consolas" w:hAnsi="Consolas"/>
          <w:sz w:val="17"/>
          <w:szCs w:val="17"/>
        </w:rPr>
        <w:t xml:space="preserve"># ICM modification rules - HTTP security response headers</w:t>
      </w:r>
    </w:p>
    <w:p>
      <w:pPr>
        <w:shd w:fill="F2F2F2" w:color="auto" w:val="clear"/>
        <w:spacing w:after="0"/>
      </w:pPr>
      <w:r>
        <w:rPr>
          <w:rFonts w:ascii="Consolas" w:cs="Consolas" w:eastAsia="Consolas" w:hAnsi="Consolas"/>
          <w:sz w:val="17"/>
          <w:szCs w:val="17"/>
        </w:rPr>
        <w:t xml:space="preserve"># System DS4 (NIIF DEV) - audit "No Security Headers Present"</w:t>
      </w:r>
    </w:p>
    <w:p>
      <w:pPr>
        <w:shd w:fill="F2F2F2" w:color="auto" w:val="clear"/>
        <w:spacing w:after="0"/>
      </w:pPr>
      <w:r>
        <w:rPr>
          <w:rFonts w:ascii="Consolas" w:cs="Consolas" w:eastAsia="Consolas" w:hAnsi="Consolas"/>
          <w:sz w:val="17"/>
          <w:szCs w:val="17"/>
        </w:rPr>
        <w:t xml:space="preserve"># Owner: Basis   Created: &lt;date&gt;   Change request: &lt;CR number&gt;</w:t>
      </w:r>
    </w:p>
    <w:p>
      <w:pPr>
        <w:shd w:fill="F2F2F2" w:color="auto" w:val="clear"/>
        <w:spacing w:after="0"/>
      </w:pPr>
      <w:r>
        <w:rPr>
          <w:rFonts w:ascii="Consolas" w:cs="Consolas" w:eastAsia="Consolas" w:hAnsi="Consolas"/>
          <w:sz w:val="17"/>
          <w:szCs w:val="17"/>
        </w:rPr>
        <w:t xml:space="preserve"># HSTS is set by profile parameter icm/HTTP/strict_transport_security, not here.</w:t>
      </w:r>
    </w:p>
    <w:p>
      <w:pPr>
        <w:shd w:fill="F2F2F2" w:color="auto" w:val="clear"/>
        <w:spacing w:after="0"/>
      </w:pPr>
      <w:r>
        <w:rPr>
          <w:rFonts w:ascii="Consolas" w:cs="Consolas" w:eastAsia="Consolas" w:hAnsi="Consolas"/>
          <w:sz w:val="17"/>
          <w:szCs w:val="17"/>
        </w:rPr>
        <w:t xml:space="preserve">SetResponseHeader X-Content-Type-Options nosniff</w:t>
      </w:r>
    </w:p>
    <w:p>
      <w:pPr>
        <w:shd w:fill="F2F2F2" w:color="auto" w:val="clear"/>
        <w:spacing w:after="0"/>
      </w:pPr>
      <w:r>
        <w:rPr>
          <w:rFonts w:ascii="Consolas" w:cs="Consolas" w:eastAsia="Consolas" w:hAnsi="Consolas"/>
          <w:sz w:val="17"/>
          <w:szCs w:val="17"/>
        </w:rPr>
        <w:t xml:space="preserve">SetResponseHeader Referrer-Policy strict-origin-when-cross-origin</w:t>
      </w:r>
    </w:p>
    <w:p>
      <w:pPr>
        <w:shd w:fill="F2F2F2" w:color="auto" w:val="clear"/>
        <w:spacing w:after="0"/>
      </w:pPr>
      <w:r>
        <w:rPr>
          <w:rFonts w:ascii="Consolas" w:cs="Consolas" w:eastAsia="Consolas" w:hAnsi="Consolas"/>
          <w:sz w:val="17"/>
          <w:szCs w:val="17"/>
        </w:rPr>
        <w:t xml:space="preserve">SetResponseHeader X-Frame-Options SAMEORIGIN</w:t>
      </w:r>
    </w:p>
    <w:p>
      <w:pPr>
        <w:shd w:fill="F2F2F2" w:color="auto" w:val="clear"/>
        <w:spacing w:after="0"/>
      </w:pPr>
      <w:r>
        <w:rPr>
          <w:rFonts w:ascii="Consolas" w:cs="Consolas" w:eastAsia="Consolas" w:hAnsi="Consolas"/>
          <w:sz w:val="17"/>
          <w:szCs w:val="17"/>
        </w:rPr>
        <w:t xml:space="preserve">SetResponseHeader Content-Security-Policy "frame-ancestors 'self'"</w:t>
      </w:r>
    </w:p>
    <w:p>
      <w:pPr>
        <w:shd w:fill="F2F2F2" w:color="auto" w:val="clear"/>
        <w:spacing w:after="160"/>
      </w:pPr>
      <w:r>
        <w:rPr>
          <w:rFonts w:ascii="Consolas" w:cs="Consolas" w:eastAsia="Consolas" w:hAnsi="Consolas"/>
          <w:sz w:val="17"/>
          <w:szCs w:val="17"/>
        </w:rPr>
        <w:t xml:space="preserve">SetResponseHeader X-XSS-Protection "1; mode=block"</w:t>
      </w:r>
    </w:p>
    <w:p>
      <w:pPr>
        <w:shd w:fill="F2F2F2" w:color="auto" w:val="clear"/>
        <w:spacing w:after="0"/>
      </w:pPr>
      <w:r>
        <w:rPr>
          <w:rFonts w:ascii="Consolas" w:cs="Consolas" w:eastAsia="Consolas" w:hAnsi="Consolas"/>
          <w:sz w:val="17"/>
          <w:szCs w:val="17"/>
        </w:rPr>
        <w:t xml:space="preserve">chown ds4adm:sapsys /usr/sap/DS4/SYS/global/security/data/icm_security_headers.txt</w:t>
      </w:r>
    </w:p>
    <w:p>
      <w:pPr>
        <w:shd w:fill="F2F2F2" w:color="auto" w:val="clear"/>
        <w:spacing w:after="0"/>
      </w:pPr>
      <w:r>
        <w:rPr>
          <w:rFonts w:ascii="Consolas" w:cs="Consolas" w:eastAsia="Consolas" w:hAnsi="Consolas"/>
          <w:sz w:val="17"/>
          <w:szCs w:val="17"/>
        </w:rPr>
        <w:t xml:space="preserve">chmod 640 /usr/sap/DS4/SYS/global/security/data/icm_security_headers.txt</w:t>
      </w:r>
    </w:p>
    <w:p>
      <w:pPr>
        <w:shd w:fill="F2F2F2" w:color="auto" w:val="clear"/>
        <w:spacing w:after="160"/>
      </w:pPr>
      <w:r>
        <w:rPr>
          <w:rFonts w:ascii="Consolas" w:cs="Consolas" w:eastAsia="Consolas" w:hAnsi="Consolas"/>
          <w:sz w:val="17"/>
          <w:szCs w:val="17"/>
        </w:rPr>
        <w:t xml:space="preserve">cat /usr/sap/DS4/SYS/global/security/data/icm_security_headers.txt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Syntax. </w:t>
            </w:r>
            <w:r>
              <w:rPr>
                <w:rFonts w:ascii="Calibri" w:cs="Calibri" w:eastAsia="Calibri" w:hAnsi="Calibri"/>
                <w:sz w:val="21"/>
                <w:szCs w:val="21"/>
              </w:rPr>
              <w:t xml:space="preserve">SetResponseHeader &lt;name&gt; &lt;value&gt; is the documented ICM/Web Dispatcher modification action (SAP Help "Modification of HTTP Requests"; SAP example scripts use it on kernel ≥ 7.49 PL315). Values that contain spaces are enclosed in double quotes, as in SAP community examples; if the ICM rejects a line it reports it in the ICM trace at start-up (Step 5.1).</w:t>
            </w:r>
          </w:p>
        </w:tc>
      </w:tr>
    </w:tbl>
    <w:p>
      <w:pPr>
        <w:spacing w:after="120"/>
      </w:pPr>
      <w:r>
        <w:rPr>
          <w:rFonts w:ascii="Calibri" w:cs="Calibri" w:eastAsia="Calibri" w:hAnsi="Calibri"/>
          <w:sz w:val="21"/>
          <w:szCs w:val="21"/>
        </w:rPr>
        <w:t xml:space="preserve">Without OS access: CG3Z (upload file to application server) to the same path; the file must be owned by ds4adm.</w:t>
      </w:r>
    </w:p>
    <w:p>
      <w:pPr>
        <w:pStyle w:val="Heading2"/>
        <w:spacing w:after="100" w:before="220"/>
      </w:pPr>
      <w:r>
        <w:rPr>
          <w:rFonts w:ascii="Calibri" w:cs="Calibri" w:eastAsia="Calibri" w:hAnsi="Calibri"/>
          <w:b/>
          <w:bCs/>
          <w:color w:val="1F3864"/>
          <w:sz w:val="24"/>
          <w:szCs w:val="24"/>
        </w:rPr>
        <w:t xml:space="preserve">Step 4 – Maintain the two profile parameters (RZ10, client 000)</w:t>
      </w:r>
    </w:p>
    <w:p>
      <w:pPr>
        <w:pStyle w:val="ListParagraph"/>
        <w:numPr>
          <w:ilvl w:val="0"/>
          <w:numId w:val="4"/>
        </w:numPr>
        <w:spacing w:after="80"/>
      </w:pPr>
      <w:r>
        <w:rPr>
          <w:rFonts w:ascii="Calibri" w:cs="Calibri" w:eastAsia="Calibri" w:hAnsi="Calibri"/>
          <w:sz w:val="21"/>
          <w:szCs w:val="21"/>
        </w:rPr>
        <w:t xml:space="preserve">Transaction </w:t>
      </w:r>
      <w:r>
        <w:rPr>
          <w:rFonts w:ascii="Calibri" w:cs="Calibri" w:eastAsia="Calibri" w:hAnsi="Calibri"/>
          <w:b/>
          <w:bCs/>
          <w:sz w:val="21"/>
          <w:szCs w:val="21"/>
        </w:rPr>
        <w:t xml:space="preserve">RZ10</w:t>
      </w:r>
      <w:r>
        <w:rPr>
          <w:rFonts w:ascii="Calibri" w:cs="Calibri" w:eastAsia="Calibri" w:hAnsi="Calibri"/>
          <w:sz w:val="21"/>
          <w:szCs w:val="21"/>
        </w:rPr>
        <w:t xml:space="preserve"> (client 000). </w:t>
      </w:r>
      <w:r>
        <w:rPr>
          <w:rFonts w:ascii="Calibri" w:cs="Calibri" w:eastAsia="Calibri" w:hAnsi="Calibri"/>
          <w:b/>
          <w:bCs/>
          <w:sz w:val="21"/>
          <w:szCs w:val="21"/>
        </w:rPr>
        <w:t xml:space="preserve">Utilities &gt; Import Profiles &gt; Of Active Servers</w:t>
      </w:r>
      <w:r>
        <w:rPr>
          <w:rFonts w:ascii="Calibri" w:cs="Calibri" w:eastAsia="Calibri" w:hAnsi="Calibri"/>
          <w:sz w:val="21"/>
          <w:szCs w:val="21"/>
        </w:rPr>
        <w:t xml:space="preserve"> → Yes (syncs the DB copy with the file on disk).</w:t>
      </w:r>
    </w:p>
    <w:p>
      <w:pPr>
        <w:pStyle w:val="ListParagraph"/>
        <w:numPr>
          <w:ilvl w:val="0"/>
          <w:numId w:val="4"/>
        </w:numPr>
        <w:spacing w:after="80"/>
      </w:pPr>
      <w:r>
        <w:rPr>
          <w:rFonts w:ascii="Calibri" w:cs="Calibri" w:eastAsia="Calibri" w:hAnsi="Calibri"/>
          <w:sz w:val="21"/>
          <w:szCs w:val="21"/>
        </w:rPr>
        <w:t xml:space="preserve">Profile </w:t>
      </w:r>
      <w:r>
        <w:rPr>
          <w:rFonts w:ascii="Calibri" w:cs="Calibri" w:eastAsia="Calibri" w:hAnsi="Calibri"/>
          <w:b/>
          <w:bCs/>
          <w:sz w:val="21"/>
          <w:szCs w:val="21"/>
        </w:rPr>
        <w:t xml:space="preserve">DEFAULT</w:t>
      </w:r>
      <w:r>
        <w:rPr>
          <w:rFonts w:ascii="Calibri" w:cs="Calibri" w:eastAsia="Calibri" w:hAnsi="Calibri"/>
          <w:sz w:val="21"/>
          <w:szCs w:val="21"/>
        </w:rPr>
        <w:t xml:space="preserve"> → radio button </w:t>
      </w:r>
      <w:r>
        <w:rPr>
          <w:rFonts w:ascii="Calibri" w:cs="Calibri" w:eastAsia="Calibri" w:hAnsi="Calibri"/>
          <w:b/>
          <w:bCs/>
          <w:sz w:val="21"/>
          <w:szCs w:val="21"/>
        </w:rPr>
        <w:t xml:space="preserve">Extended Maintenance</w:t>
      </w:r>
      <w:r>
        <w:rPr>
          <w:rFonts w:ascii="Calibri" w:cs="Calibri" w:eastAsia="Calibri" w:hAnsi="Calibri"/>
          <w:sz w:val="21"/>
          <w:szCs w:val="21"/>
        </w:rPr>
        <w:t xml:space="preserve"> → </w:t>
      </w:r>
      <w:r>
        <w:rPr>
          <w:rFonts w:ascii="Calibri" w:cs="Calibri" w:eastAsia="Calibri" w:hAnsi="Calibri"/>
          <w:b/>
          <w:bCs/>
          <w:sz w:val="21"/>
          <w:szCs w:val="21"/>
        </w:rPr>
        <w:t xml:space="preserve">Change</w:t>
      </w:r>
      <w:r>
        <w:rPr>
          <w:rFonts w:ascii="Calibri" w:cs="Calibri" w:eastAsia="Calibri" w:hAnsi="Calibri"/>
          <w:sz w:val="21"/>
          <w:szCs w:val="21"/>
        </w:rPr>
        <w:t xml:space="preserve">.</w:t>
      </w:r>
    </w:p>
    <w:p>
      <w:pPr>
        <w:pStyle w:val="ListParagraph"/>
        <w:numPr>
          <w:ilvl w:val="0"/>
          <w:numId w:val="4"/>
        </w:numPr>
        <w:spacing w:after="80"/>
      </w:pPr>
      <w:r>
        <w:rPr>
          <w:rFonts w:ascii="Calibri" w:cs="Calibri" w:eastAsia="Calibri" w:hAnsi="Calibri"/>
          <w:sz w:val="21"/>
          <w:szCs w:val="21"/>
        </w:rPr>
        <w:t xml:space="preserve">Create parameter (F5): name </w:t>
      </w:r>
      <w:r>
        <w:rPr>
          <w:rFonts w:ascii="Consolas" w:cs="Consolas" w:eastAsia="Consolas" w:hAnsi="Consolas"/>
          <w:sz w:val="18"/>
          <w:szCs w:val="18"/>
        </w:rPr>
        <w:t xml:space="preserve">icm/HTTP/strict_transport_security</w:t>
      </w:r>
      <w:r>
        <w:rPr>
          <w:rFonts w:ascii="Calibri" w:cs="Calibri" w:eastAsia="Calibri" w:hAnsi="Calibri"/>
          <w:sz w:val="21"/>
          <w:szCs w:val="21"/>
        </w:rPr>
        <w:t xml:space="preserve">, value </w:t>
      </w:r>
      <w:r>
        <w:rPr>
          <w:rFonts w:ascii="Consolas" w:cs="Consolas" w:eastAsia="Consolas" w:hAnsi="Consolas"/>
          <w:sz w:val="18"/>
          <w:szCs w:val="18"/>
        </w:rPr>
        <w:t xml:space="preserve">max-age=31536000;includeSubDomains</w:t>
      </w:r>
      <w:r>
        <w:rPr>
          <w:rFonts w:ascii="Calibri" w:cs="Calibri" w:eastAsia="Calibri" w:hAnsi="Calibri"/>
          <w:sz w:val="21"/>
          <w:szCs w:val="21"/>
        </w:rPr>
        <w:t xml:space="preserve"> → Copy → Back.</w:t>
      </w:r>
    </w:p>
    <w:p>
      <w:pPr>
        <w:pStyle w:val="ListParagraph"/>
        <w:numPr>
          <w:ilvl w:val="0"/>
          <w:numId w:val="4"/>
        </w:numPr>
        <w:spacing w:after="80"/>
      </w:pPr>
      <w:r>
        <w:rPr>
          <w:rFonts w:ascii="Calibri" w:cs="Calibri" w:eastAsia="Calibri" w:hAnsi="Calibri"/>
          <w:sz w:val="21"/>
          <w:szCs w:val="21"/>
        </w:rPr>
        <w:t xml:space="preserve">Create parameter (F5): name </w:t>
      </w:r>
      <w:r>
        <w:rPr>
          <w:rFonts w:ascii="Consolas" w:cs="Consolas" w:eastAsia="Consolas" w:hAnsi="Consolas"/>
          <w:sz w:val="18"/>
          <w:szCs w:val="18"/>
        </w:rPr>
        <w:t xml:space="preserve">icm/HTTP/mod_0</w:t>
      </w:r>
      <w:r>
        <w:rPr>
          <w:rFonts w:ascii="Calibri" w:cs="Calibri" w:eastAsia="Calibri" w:hAnsi="Calibri"/>
          <w:sz w:val="21"/>
          <w:szCs w:val="21"/>
        </w:rPr>
        <w:t xml:space="preserve">, value (one line):</w:t>
      </w:r>
    </w:p>
    <w:p>
      <w:pPr>
        <w:shd w:fill="F2F2F2" w:color="auto" w:val="clear"/>
        <w:spacing w:after="160"/>
      </w:pPr>
      <w:r>
        <w:rPr>
          <w:rFonts w:ascii="Consolas" w:cs="Consolas" w:eastAsia="Consolas" w:hAnsi="Consolas"/>
          <w:sz w:val="17"/>
          <w:szCs w:val="17"/>
        </w:rPr>
        <w:t xml:space="preserve">PREFIX=/,FILE=$(DIR_GLOBAL)$(DIR_SEP)security$(DIR_SEP)data$(DIR_SEP)icm_security_headers.txt</w:t>
      </w:r>
    </w:p>
    <w:p>
      <w:pPr>
        <w:pStyle w:val="ListParagraph"/>
        <w:numPr>
          <w:ilvl w:val="0"/>
          <w:numId w:val="4"/>
        </w:numPr>
        <w:spacing w:after="80"/>
      </w:pPr>
      <w:r>
        <w:rPr>
          <w:rFonts w:ascii="Calibri" w:cs="Calibri" w:eastAsia="Calibri" w:hAnsi="Calibri"/>
          <w:sz w:val="21"/>
          <w:szCs w:val="21"/>
        </w:rPr>
        <w:t xml:space="preserve">Copy → Back → </w:t>
      </w:r>
      <w:r>
        <w:rPr>
          <w:rFonts w:ascii="Calibri" w:cs="Calibri" w:eastAsia="Calibri" w:hAnsi="Calibri"/>
          <w:b/>
          <w:bCs/>
          <w:sz w:val="21"/>
          <w:szCs w:val="21"/>
        </w:rPr>
        <w:t xml:space="preserve">Save</w:t>
      </w:r>
      <w:r>
        <w:rPr>
          <w:rFonts w:ascii="Calibri" w:cs="Calibri" w:eastAsia="Calibri" w:hAnsi="Calibri"/>
          <w:sz w:val="21"/>
          <w:szCs w:val="21"/>
        </w:rPr>
        <w:t xml:space="preserve"> → "Activate profile?" </w:t>
      </w:r>
      <w:r>
        <w:rPr>
          <w:rFonts w:ascii="Calibri" w:cs="Calibri" w:eastAsia="Calibri" w:hAnsi="Calibri"/>
          <w:b/>
          <w:bCs/>
          <w:sz w:val="21"/>
          <w:szCs w:val="21"/>
        </w:rPr>
        <w:t xml:space="preserve">Yes</w:t>
      </w:r>
      <w:r>
        <w:rPr>
          <w:rFonts w:ascii="Calibri" w:cs="Calibri" w:eastAsia="Calibri" w:hAnsi="Calibri"/>
          <w:sz w:val="21"/>
          <w:szCs w:val="21"/>
        </w:rPr>
        <w:t xml:space="preserve">. Leave icm/server_port_*, icm/HTTP/redirect_0 and icm/HTTP/redirect_00 untouched.</w:t>
      </w:r>
    </w:p>
    <w:p>
      <w:pPr>
        <w:pStyle w:val="ListParagraph"/>
        <w:numPr>
          <w:ilvl w:val="0"/>
          <w:numId w:val="4"/>
        </w:numPr>
        <w:spacing w:after="80"/>
      </w:pPr>
      <w:r>
        <w:rPr>
          <w:rFonts w:ascii="Calibri" w:cs="Calibri" w:eastAsia="Calibri" w:hAnsi="Calibri"/>
          <w:sz w:val="21"/>
          <w:szCs w:val="21"/>
        </w:rPr>
        <w:t xml:space="preserve">Screenshot the DEFAULT profile parameter list showing both new lines (audit evidence #3).</w:t>
      </w:r>
    </w:p>
    <w:p>
      <w:pPr>
        <w:pStyle w:val="Heading2"/>
        <w:spacing w:after="100" w:before="220"/>
      </w:pPr>
      <w:r>
        <w:rPr>
          <w:rFonts w:ascii="Calibri" w:cs="Calibri" w:eastAsia="Calibri" w:hAnsi="Calibri"/>
          <w:b/>
          <w:bCs/>
          <w:color w:val="1F3864"/>
          <w:sz w:val="24"/>
          <w:szCs w:val="24"/>
        </w:rPr>
        <w:t xml:space="preserve">Step 5 – Activate and verify</w:t>
      </w:r>
    </w:p>
    <w:p>
      <w:pPr>
        <w:pStyle w:val="ListParagraph"/>
        <w:numPr>
          <w:ilvl w:val="0"/>
          <w:numId w:val="5"/>
        </w:numPr>
        <w:spacing w:after="80"/>
      </w:pPr>
      <w:r>
        <w:rPr>
          <w:rFonts w:ascii="Calibri" w:cs="Calibri" w:eastAsia="Calibri" w:hAnsi="Calibri"/>
          <w:sz w:val="21"/>
          <w:szCs w:val="21"/>
        </w:rPr>
        <w:t xml:space="preserve">Restart the ICM (client 000): </w:t>
      </w:r>
      <w:r>
        <w:rPr>
          <w:rFonts w:ascii="Calibri" w:cs="Calibri" w:eastAsia="Calibri" w:hAnsi="Calibri"/>
          <w:b/>
          <w:bCs/>
          <w:sz w:val="21"/>
          <w:szCs w:val="21"/>
        </w:rPr>
        <w:t xml:space="preserve">SMICM &gt; Administration &gt; ICM &gt; Exit Soft &gt; Global</w:t>
      </w:r>
      <w:r>
        <w:rPr>
          <w:rFonts w:ascii="Calibri" w:cs="Calibri" w:eastAsia="Calibri" w:hAnsi="Calibri"/>
          <w:sz w:val="21"/>
          <w:szCs w:val="21"/>
        </w:rPr>
        <w:t xml:space="preserve">. The dispatcher restarts the ICM within seconds; wait until SMICM shows it running again.</w:t>
      </w:r>
    </w:p>
    <w:p>
      <w:pPr>
        <w:pStyle w:val="ListParagraph"/>
        <w:numPr>
          <w:ilvl w:val="0"/>
          <w:numId w:val="5"/>
        </w:numPr>
        <w:spacing w:after="80"/>
      </w:pPr>
      <w:r>
        <w:rPr>
          <w:rFonts w:ascii="Calibri" w:cs="Calibri" w:eastAsia="Calibri" w:hAnsi="Calibri"/>
          <w:sz w:val="21"/>
          <w:szCs w:val="21"/>
        </w:rPr>
        <w:t xml:space="preserve">SMICM &gt; Goto &gt; Trace File &gt; Display End: no errors about the modification handler, the rule file or strict_transport_security (compare the baseline in Fig. 12).</w:t>
      </w:r>
    </w:p>
    <w:p>
      <w:pPr>
        <w:pStyle w:val="ListParagraph"/>
        <w:numPr>
          <w:ilvl w:val="0"/>
          <w:numId w:val="5"/>
        </w:numPr>
        <w:spacing w:after="80"/>
      </w:pPr>
      <w:r>
        <w:rPr>
          <w:rFonts w:ascii="Calibri" w:cs="Calibri" w:eastAsia="Calibri" w:hAnsi="Calibri"/>
          <w:sz w:val="21"/>
          <w:szCs w:val="21"/>
        </w:rPr>
        <w:t xml:space="preserve">SMICM &gt; Goto &gt; HTTP Plug-In &gt; Modification Handler: index 0 shows the new file with a green tick in "Actv." (compare Fig. 5).</w:t>
      </w:r>
    </w:p>
    <w:p>
      <w:pPr>
        <w:pStyle w:val="ListParagraph"/>
        <w:numPr>
          <w:ilvl w:val="0"/>
          <w:numId w:val="5"/>
        </w:numPr>
        <w:spacing w:after="80"/>
      </w:pPr>
      <w:r>
        <w:rPr>
          <w:rFonts w:ascii="Calibri" w:cs="Calibri" w:eastAsia="Calibri" w:hAnsi="Calibri"/>
          <w:sz w:val="21"/>
          <w:szCs w:val="21"/>
        </w:rPr>
        <w:t xml:space="preserve">Re-run the header checks (success, error and HTTP redirect):</w:t>
      </w:r>
    </w:p>
    <w:p>
      <w:pPr>
        <w:shd w:fill="F2F2F2" w:color="auto" w:val="clear"/>
        <w:spacing w:after="0"/>
      </w:pPr>
      <w:r>
        <w:rPr>
          <w:rFonts w:ascii="Consolas" w:cs="Consolas" w:eastAsia="Consolas" w:hAnsi="Consolas"/>
          <w:sz w:val="17"/>
          <w:szCs w:val="17"/>
        </w:rPr>
        <w:t xml:space="preserve">$h = 'https://vhnlqds4ap01.sap.niififl.in:44300'</w:t>
      </w:r>
    </w:p>
    <w:p>
      <w:pPr>
        <w:shd w:fill="F2F2F2" w:color="auto" w:val="clear"/>
        <w:spacing w:after="0"/>
      </w:pPr>
      <w:r>
        <w:rPr>
          <w:rFonts w:ascii="Consolas" w:cs="Consolas" w:eastAsia="Consolas" w:hAnsi="Consolas"/>
          <w:sz w:val="17"/>
          <w:szCs w:val="17"/>
        </w:rPr>
        <w:t xml:space="preserve">(Invoke-WebRequest "$h/sap/public/ping?sap-client=100" -UseBasicParsing).Headers | Out-File after-headers.txt</w:t>
      </w:r>
    </w:p>
    <w:p>
      <w:pPr>
        <w:shd w:fill="F2F2F2" w:color="auto" w:val="clear"/>
        <w:spacing w:after="0"/>
      </w:pPr>
      <w:r>
        <w:rPr>
          <w:rFonts w:ascii="Consolas" w:cs="Consolas" w:eastAsia="Consolas" w:hAnsi="Consolas"/>
          <w:sz w:val="17"/>
          <w:szCs w:val="17"/>
        </w:rPr>
        <w:t xml:space="preserve">try { Invoke-WebRequest "$h/sap/opu/odata/sap/NOSUCHSERVICE/?sap-client=100" -UseBasicParsing }</w:t>
      </w:r>
    </w:p>
    <w:p>
      <w:pPr>
        <w:shd w:fill="F2F2F2" w:color="auto" w:val="clear"/>
        <w:spacing w:after="0"/>
      </w:pPr>
      <w:r>
        <w:rPr>
          <w:rFonts w:ascii="Consolas" w:cs="Consolas" w:eastAsia="Consolas" w:hAnsi="Consolas"/>
          <w:sz w:val="17"/>
          <w:szCs w:val="17"/>
        </w:rPr>
        <w:t xml:space="preserve">catch { $_.Exception.Response.Headers.ToString() }     # the 404 must carry the headers too</w:t>
      </w:r>
    </w:p>
    <w:p>
      <w:pPr>
        <w:shd w:fill="F2F2F2" w:color="auto" w:val="clear"/>
        <w:spacing w:after="160"/>
      </w:pPr>
      <w:r>
        <w:rPr>
          <w:rFonts w:ascii="Consolas" w:cs="Consolas" w:eastAsia="Consolas" w:hAnsi="Consolas"/>
          <w:sz w:val="17"/>
          <w:szCs w:val="17"/>
        </w:rPr>
        <w:t xml:space="preserve">Invoke-WebRequest 'http://vhnlqds4ap01.sap.niififl.in:8000/sap/public/ping' -MaximumRedirection 0 -UseBasicParsing -ErrorAction SilentlyContinue   # still 307</w:t>
      </w:r>
    </w:p>
    <w:p>
      <w:pPr>
        <w:spacing w:after="120"/>
      </w:pPr>
      <w:r>
        <w:rPr>
          <w:rFonts w:ascii="Calibri" w:cs="Calibri" w:eastAsia="Calibri" w:hAnsi="Calibri"/>
          <w:sz w:val="21"/>
          <w:szCs w:val="21"/>
        </w:rPr>
        <w:t xml:space="preserve">Expected on every HTTPS response:</w:t>
      </w:r>
    </w:p>
    <w:p>
      <w:pPr>
        <w:shd w:fill="F2F2F2" w:color="auto" w:val="clear"/>
        <w:spacing w:after="0"/>
      </w:pPr>
      <w:r>
        <w:rPr>
          <w:rFonts w:ascii="Consolas" w:cs="Consolas" w:eastAsia="Consolas" w:hAnsi="Consolas"/>
          <w:sz w:val="17"/>
          <w:szCs w:val="17"/>
        </w:rPr>
        <w:t xml:space="preserve">Strict-Transport-Security: max-age=31536000;includeSubDomains</w:t>
      </w:r>
    </w:p>
    <w:p>
      <w:pPr>
        <w:shd w:fill="F2F2F2" w:color="auto" w:val="clear"/>
        <w:spacing w:after="0"/>
      </w:pPr>
      <w:r>
        <w:rPr>
          <w:rFonts w:ascii="Consolas" w:cs="Consolas" w:eastAsia="Consolas" w:hAnsi="Consolas"/>
          <w:sz w:val="17"/>
          <w:szCs w:val="17"/>
        </w:rPr>
        <w:t xml:space="preserve">X-Content-Type-Options: nosniff</w:t>
      </w:r>
    </w:p>
    <w:p>
      <w:pPr>
        <w:shd w:fill="F2F2F2" w:color="auto" w:val="clear"/>
        <w:spacing w:after="0"/>
      </w:pPr>
      <w:r>
        <w:rPr>
          <w:rFonts w:ascii="Consolas" w:cs="Consolas" w:eastAsia="Consolas" w:hAnsi="Consolas"/>
          <w:sz w:val="17"/>
          <w:szCs w:val="17"/>
        </w:rPr>
        <w:t xml:space="preserve">Referrer-Policy: strict-origin-when-cross-origin</w:t>
      </w:r>
    </w:p>
    <w:p>
      <w:pPr>
        <w:shd w:fill="F2F2F2" w:color="auto" w:val="clear"/>
        <w:spacing w:after="0"/>
      </w:pPr>
      <w:r>
        <w:rPr>
          <w:rFonts w:ascii="Consolas" w:cs="Consolas" w:eastAsia="Consolas" w:hAnsi="Consolas"/>
          <w:sz w:val="17"/>
          <w:szCs w:val="17"/>
        </w:rPr>
        <w:t xml:space="preserve">X-Frame-Options: SAMEORIGIN</w:t>
      </w:r>
    </w:p>
    <w:p>
      <w:pPr>
        <w:shd w:fill="F2F2F2" w:color="auto" w:val="clear"/>
        <w:spacing w:after="0"/>
      </w:pPr>
      <w:r>
        <w:rPr>
          <w:rFonts w:ascii="Consolas" w:cs="Consolas" w:eastAsia="Consolas" w:hAnsi="Consolas"/>
          <w:sz w:val="17"/>
          <w:szCs w:val="17"/>
        </w:rPr>
        <w:t xml:space="preserve">Content-Security-Policy: frame-ancestors 'self'</w:t>
      </w:r>
    </w:p>
    <w:p>
      <w:pPr>
        <w:shd w:fill="F2F2F2" w:color="auto" w:val="clear"/>
        <w:spacing w:after="160"/>
      </w:pPr>
      <w:r>
        <w:rPr>
          <w:rFonts w:ascii="Consolas" w:cs="Consolas" w:eastAsia="Consolas" w:hAnsi="Consolas"/>
          <w:sz w:val="17"/>
          <w:szCs w:val="17"/>
        </w:rPr>
        <w:t xml:space="preserve">X-XSS-Protection: 1; mode=block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Optional quick test before the restart: </w:t>
            </w:r>
            <w:r>
              <w:rPr>
                <w:rFonts w:ascii="Calibri" w:cs="Calibri" w:eastAsia="Calibri" w:hAnsi="Calibri"/>
                <w:sz w:val="21"/>
                <w:szCs w:val="21"/>
              </w:rPr>
              <w:t xml:space="preserve">SMICM (client 000) &gt; Goto &gt; Parameters &gt; Change → row icm/HTTP/mod [0] → New Value = the value above → Save Changes Locally. If SMICM refuses the dynamic change, rely on the restart above.</w:t>
            </w:r>
          </w:p>
        </w:tc>
      </w:tr>
    </w:tbl>
    <w:p>
      <w:pPr>
        <w:pStyle w:val="Heading2"/>
        <w:spacing w:after="100" w:before="220"/>
      </w:pPr>
      <w:r>
        <w:rPr>
          <w:rFonts w:ascii="Calibri" w:cs="Calibri" w:eastAsia="Calibri" w:hAnsi="Calibri"/>
          <w:b/>
          <w:bCs/>
          <w:color w:val="1F3864"/>
          <w:sz w:val="24"/>
          <w:szCs w:val="24"/>
        </w:rPr>
        <w:t xml:space="preserve">Step 6 – Regression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Area</w:t>
            </w:r>
          </w:p>
        </w:tc>
        <w:tc>
          <w:tcPr>
            <w:tcW w:type="dxa" w:w="62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Check</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SAP GUI for HTML / WebGUI</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/sap/bc/gui/sap/its/webgui?sap-client=100 – logon and one transaction.</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Fiori launchpad (if used)</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Launchpad and one tile open; embedded apps still load (same host).</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OData / Beacon interface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Beacon test call (XSS test report cases) – unchanged behaviour.</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ADT / Eclipse, SAP GUI</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ADT connection to DS4; SAP GUI HTML controls display.</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Framing from other hosts</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If a portal on another host frames DS4, SAMEORIGIN blocks it – add that origin to frame-ancestors and to UCON_CHW.</w:t>
            </w:r>
          </w:p>
        </w:tc>
      </w:tr>
    </w:tbl>
    <w:p>
      <w:pPr>
        <w:pStyle w:val="Heading2"/>
        <w:spacing w:after="100" w:before="220"/>
      </w:pPr>
      <w:r>
        <w:rPr>
          <w:rFonts w:ascii="Calibri" w:cs="Calibri" w:eastAsia="Calibri" w:hAnsi="Calibri"/>
          <w:b/>
          <w:bCs/>
          <w:color w:val="1F3864"/>
          <w:sz w:val="24"/>
          <w:szCs w:val="24"/>
        </w:rPr>
        <w:t xml:space="preserve">Step 7 – Web Dispatcher (if 10.40.1.31 is one)</w:t>
      </w:r>
    </w:p>
    <w:p>
      <w:pPr>
        <w:pStyle w:val="ListParagraph"/>
        <w:numPr>
          <w:ilvl w:val="0"/>
          <w:numId w:val="6"/>
        </w:numPr>
        <w:spacing w:after="80"/>
      </w:pPr>
      <w:r>
        <w:rPr>
          <w:rFonts w:ascii="Calibri" w:cs="Calibri" w:eastAsia="Calibri" w:hAnsi="Calibri"/>
          <w:sz w:val="21"/>
          <w:szCs w:val="21"/>
        </w:rPr>
        <w:t xml:space="preserve">Identify the Web Dispatcher host/SID for 10.40.1.31 and its profile (sapwebdisp.pfl).</w:t>
      </w:r>
    </w:p>
    <w:p>
      <w:pPr>
        <w:pStyle w:val="ListParagraph"/>
        <w:numPr>
          <w:ilvl w:val="0"/>
          <w:numId w:val="6"/>
        </w:numPr>
        <w:spacing w:after="80"/>
      </w:pPr>
      <w:r>
        <w:rPr>
          <w:rFonts w:ascii="Calibri" w:cs="Calibri" w:eastAsia="Calibri" w:hAnsi="Calibri"/>
          <w:sz w:val="21"/>
          <w:szCs w:val="21"/>
        </w:rPr>
        <w:t xml:space="preserve">Copy the same rule file to the Web Dispatcher host (e.g. its sec/ or profile directory) and add to its profile: icm/HTTP/mod_0 = PREFIX=/,FILE=&lt;path to rule file&gt; and icm/HTTP/strict_transport_security = max-age=31536000;includeSubDomains (SAP KBA 3363036).</w:t>
      </w:r>
    </w:p>
    <w:p>
      <w:pPr>
        <w:pStyle w:val="ListParagraph"/>
        <w:numPr>
          <w:ilvl w:val="0"/>
          <w:numId w:val="6"/>
        </w:numPr>
        <w:spacing w:after="80"/>
      </w:pPr>
      <w:r>
        <w:rPr>
          <w:rFonts w:ascii="Calibri" w:cs="Calibri" w:eastAsia="Calibri" w:hAnsi="Calibri"/>
          <w:sz w:val="21"/>
          <w:szCs w:val="21"/>
        </w:rPr>
        <w:t xml:space="preserve">Restart the Web Dispatcher (or reload via its admin UI /sap/wdisp/admin) and repeat the Step 5 header checks against the Web Dispatcher URL.</w:t>
      </w:r>
    </w:p>
    <w:p>
      <w:pPr>
        <w:pStyle w:val="ListParagraph"/>
        <w:numPr>
          <w:ilvl w:val="0"/>
          <w:numId w:val="6"/>
        </w:numPr>
        <w:spacing w:after="80"/>
      </w:pPr>
      <w:r>
        <w:rPr>
          <w:rFonts w:ascii="Calibri" w:cs="Calibri" w:eastAsia="Calibri" w:hAnsi="Calibri"/>
          <w:sz w:val="21"/>
          <w:szCs w:val="21"/>
        </w:rPr>
        <w:t xml:space="preserve">SetResponseHeader replaces a header of the same name, so setting the headers on both layers does not produce duplicates.</w:t>
      </w:r>
    </w:p>
    <w:p>
      <w:pPr>
        <w:pStyle w:val="Heading2"/>
        <w:spacing w:after="100" w:before="220"/>
      </w:pPr>
      <w:r>
        <w:rPr>
          <w:rFonts w:ascii="Calibri" w:cs="Calibri" w:eastAsia="Calibri" w:hAnsi="Calibri"/>
          <w:b/>
          <w:bCs/>
          <w:color w:val="1F3864"/>
          <w:sz w:val="24"/>
          <w:szCs w:val="24"/>
        </w:rPr>
        <w:t xml:space="preserve">Step 8 – Roll-out to QA and PRD</w:t>
      </w:r>
    </w:p>
    <w:p>
      <w:pPr>
        <w:pStyle w:val="ListParagraph"/>
        <w:numPr>
          <w:ilvl w:val="0"/>
          <w:numId w:val="2"/>
        </w:numPr>
        <w:spacing w:after="60"/>
      </w:pPr>
      <w:r>
        <w:rPr>
          <w:rFonts w:ascii="Calibri" w:cs="Calibri" w:eastAsia="Calibri" w:hAnsi="Calibri"/>
          <w:sz w:val="21"/>
          <w:szCs w:val="21"/>
        </w:rPr>
        <w:t xml:space="preserve">Repeat Steps 1–7 per system (own host names, /usr/sap/&lt;SID&gt;/ paths, change request). Nothing is transported.</w:t>
      </w:r>
    </w:p>
    <w:p>
      <w:pPr>
        <w:pStyle w:val="Heading2"/>
        <w:spacing w:after="100" w:before="220"/>
      </w:pPr>
      <w:r>
        <w:rPr>
          <w:rFonts w:ascii="Calibri" w:cs="Calibri" w:eastAsia="Calibri" w:hAnsi="Calibri"/>
          <w:b/>
          <w:bCs/>
          <w:color w:val="1F3864"/>
          <w:sz w:val="24"/>
          <w:szCs w:val="24"/>
        </w:rPr>
        <w:t xml:space="preserve">Rollback</w:t>
      </w:r>
    </w:p>
    <w:p>
      <w:pPr>
        <w:pStyle w:val="ListParagraph"/>
        <w:numPr>
          <w:ilvl w:val="0"/>
          <w:numId w:val="7"/>
        </w:numPr>
        <w:spacing w:after="80"/>
      </w:pPr>
      <w:r>
        <w:rPr>
          <w:rFonts w:ascii="Calibri" w:cs="Calibri" w:eastAsia="Calibri" w:hAnsi="Calibri"/>
          <w:sz w:val="21"/>
          <w:szCs w:val="21"/>
        </w:rPr>
        <w:t xml:space="preserve">RZ10 (client 000): delete icm/HTTP/strict_transport_security and icm/HTTP/mod_0 from DEFAULT (or restore DEFAULT.PFL_bkp_&lt;date&gt; and re-import), save, activate.</w:t>
      </w:r>
    </w:p>
    <w:p>
      <w:pPr>
        <w:pStyle w:val="ListParagraph"/>
        <w:numPr>
          <w:ilvl w:val="0"/>
          <w:numId w:val="7"/>
        </w:numPr>
        <w:spacing w:after="80"/>
      </w:pPr>
      <w:r>
        <w:rPr>
          <w:rFonts w:ascii="Calibri" w:cs="Calibri" w:eastAsia="Calibri" w:hAnsi="Calibri"/>
          <w:sz w:val="21"/>
          <w:szCs w:val="21"/>
        </w:rPr>
        <w:t xml:space="preserve">Restart the ICM (SMICM &gt; Administration &gt; ICM &gt; Exit Soft &gt; Global).</w:t>
      </w:r>
    </w:p>
    <w:p>
      <w:pPr>
        <w:pStyle w:val="ListParagraph"/>
        <w:numPr>
          <w:ilvl w:val="0"/>
          <w:numId w:val="7"/>
        </w:numPr>
        <w:spacing w:after="80"/>
      </w:pPr>
      <w:r>
        <w:rPr>
          <w:rFonts w:ascii="Calibri" w:cs="Calibri" w:eastAsia="Calibri" w:hAnsi="Calibri"/>
          <w:sz w:val="21"/>
          <w:szCs w:val="21"/>
        </w:rPr>
        <w:t xml:space="preserve">Rename the rule file (keep it for the audit trail).</w:t>
      </w:r>
    </w:p>
    <w:p>
      <w:pPr>
        <w:pStyle w:val="Heading1"/>
        <w:spacing w:after="140" w:before="300"/>
      </w:pPr>
      <w:r>
        <w:rPr>
          <w:rFonts w:ascii="Calibri" w:cs="Calibri" w:eastAsia="Calibri" w:hAnsi="Calibri"/>
          <w:b/>
          <w:bCs/>
          <w:color w:val="1F3864"/>
          <w:sz w:val="30"/>
          <w:szCs w:val="30"/>
        </w:rPr>
        <w:t xml:space="preserve">5. Observations (no change proposed now)</w:t>
      </w:r>
    </w:p>
    <w:p>
      <w:pPr>
        <w:pStyle w:val="ListParagraph"/>
        <w:numPr>
          <w:ilvl w:val="0"/>
          <w:numId w:val="2"/>
        </w:numPr>
        <w:spacing w:after="60"/>
      </w:pPr>
      <w:r>
        <w:rPr>
          <w:rFonts w:ascii="Calibri" w:cs="Calibri" w:eastAsia="Calibri" w:hAnsi="Calibri"/>
          <w:b/>
          <w:bCs/>
          <w:sz w:val="21"/>
          <w:szCs w:val="21"/>
        </w:rPr>
        <w:t xml:space="preserve">Duplicate redirect lines: </w:t>
      </w:r>
      <w:r>
        <w:rPr>
          <w:rFonts w:ascii="Calibri" w:cs="Calibri" w:eastAsia="Calibri" w:hAnsi="Calibri"/>
          <w:sz w:val="21"/>
          <w:szCs w:val="21"/>
        </w:rPr>
        <w:t xml:space="preserve">DEFAULT.PFL contains icm/HTTP/redirect_0 twice (PORT=443$$ and PORT=44300) and icm/HTTP/redirect_00. Same effect; housekeeping for Basis.</w:t>
      </w:r>
    </w:p>
    <w:p>
      <w:pPr>
        <w:pStyle w:val="ListParagraph"/>
        <w:numPr>
          <w:ilvl w:val="0"/>
          <w:numId w:val="2"/>
        </w:numPr>
        <w:spacing w:after="60"/>
      </w:pPr>
      <w:r>
        <w:rPr>
          <w:rFonts w:ascii="Calibri" w:cs="Calibri" w:eastAsia="Calibri" w:hAnsi="Calibri"/>
          <w:b/>
          <w:bCs/>
          <w:sz w:val="21"/>
          <w:szCs w:val="21"/>
        </w:rPr>
        <w:t xml:space="preserve">Why not in ABAP: </w:t>
      </w:r>
      <w:r>
        <w:rPr>
          <w:rFonts w:ascii="Calibri" w:cs="Calibri" w:eastAsia="Calibri" w:hAnsi="Calibri"/>
          <w:sz w:val="21"/>
          <w:szCs w:val="21"/>
        </w:rPr>
        <w:t xml:space="preserve">headers set in individual OData classes would miss gateway-generated errors (401, 403 CSRF, 404, 500) and every other service; the ICM covers all.</w:t>
      </w:r>
    </w:p>
    <w:p>
      <w:pPr>
        <w:pStyle w:val="ListParagraph"/>
        <w:numPr>
          <w:ilvl w:val="0"/>
          <w:numId w:val="2"/>
        </w:numPr>
        <w:spacing w:after="60"/>
      </w:pPr>
      <w:r>
        <w:rPr>
          <w:rFonts w:ascii="Calibri" w:cs="Calibri" w:eastAsia="Calibri" w:hAnsi="Calibri"/>
          <w:b/>
          <w:bCs/>
          <w:sz w:val="21"/>
          <w:szCs w:val="21"/>
        </w:rPr>
        <w:t xml:space="preserve">Relation to the XSS finding: </w:t>
      </w:r>
      <w:r>
        <w:rPr>
          <w:rFonts w:ascii="Calibri" w:cs="Calibri" w:eastAsia="Calibri" w:hAnsi="Calibri"/>
          <w:sz w:val="21"/>
          <w:szCs w:val="21"/>
        </w:rPr>
        <w:t xml:space="preserve">the Beacon input guard (DS4K907342) fixes the injection; these headers are the browser-side defence in depth.</w:t>
      </w:r>
    </w:p>
    <w:p>
      <w:pPr>
        <w:pStyle w:val="Heading1"/>
        <w:spacing w:after="140" w:before="300"/>
      </w:pPr>
      <w:r>
        <w:rPr>
          <w:rFonts w:ascii="Calibri" w:cs="Calibri" w:eastAsia="Calibri" w:hAnsi="Calibri"/>
          <w:b/>
          <w:bCs/>
          <w:color w:val="1F3864"/>
          <w:sz w:val="30"/>
          <w:szCs w:val="30"/>
        </w:rPr>
        <w:t xml:space="preserve">6. What this document could not capture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Item</w:t>
            </w:r>
          </w:p>
        </w:tc>
        <w:tc>
          <w:tcPr>
            <w:tcW w:type="dxa" w:w="63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Reason and how it is covered</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RZ10 / RZ11 / SA38 screens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The screen-automation tool used for this document blocks system-administration transactions by design, so the change screens are described step by step instead of shown. Basis captures them during execution (evidence #3).</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SMICM parameter list beyond page 1</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Paging that table through SAP GUI Scripting crashed SAP Logon; the authoritative values were read from DEFAULT.PFL and the instance profile in AL11 instead (Fig. 7–9).</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Identity of 10.40.1.31</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No reverse-DNS entry; network/Basis inventory needed (§2.3).</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Dynamic changeability on 7.93</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Documentation and SMICM differ (§3.3); the procedure uses an ICM restart so it works either way.</w:t>
            </w:r>
          </w:p>
        </w:tc>
      </w:tr>
    </w:tbl>
    <w:p>
      <w:pPr>
        <w:pStyle w:val="Heading1"/>
        <w:spacing w:after="140" w:before="300"/>
      </w:pPr>
      <w:r>
        <w:rPr>
          <w:rFonts w:ascii="Calibri" w:cs="Calibri" w:eastAsia="Calibri" w:hAnsi="Calibri"/>
          <w:b/>
          <w:bCs/>
          <w:color w:val="1F3864"/>
          <w:sz w:val="30"/>
          <w:szCs w:val="30"/>
        </w:rPr>
        <w:t xml:space="preserve">7. Audit closure evidence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3038"/>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t>
            </w:r>
          </w:p>
        </w:tc>
        <w:tc>
          <w:tcPr>
            <w:tcW w:type="dxa" w:w="6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Evidence</w:t>
            </w:r>
          </w:p>
        </w:tc>
        <w:tc>
          <w:tcPr>
            <w:tcW w:type="dxa" w:w="30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Owner</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before-headers.txt (Step 1) and after-headers.txt + 404 + HTTP-redirect output (Step 5)</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Basis</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Screenshot SMICM &gt; Modification Handler with the rule file active</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Basis</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Screenshot RZ10 DEFAULT profile with icm/HTTP/strict_transport_security and icm/HTTP/mod_0</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Basis</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Rule file content (cat) with owner and permissions</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Basis</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5</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SMICM trace after restart without errors</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Basis</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6</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Regression sign-off (Step 6); Web Dispatcher evidence if Step 7 applies</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Functional / Basis</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7</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Same evidence for QA and PRD</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Basis</w:t>
            </w:r>
          </w:p>
        </w:tc>
      </w:tr>
    </w:tbl>
    <w:p>
      <w:pPr>
        <w:spacing w:after="120"/>
      </w:pPr>
      <w:r>
        <w:rPr>
          <w:rFonts w:ascii="Calibri" w:cs="Calibri" w:eastAsia="Calibri" w:hAnsi="Calibri"/>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Role</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Name</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Date</w:t>
            </w:r>
          </w:p>
        </w:tc>
        <w:tc>
          <w:tcPr>
            <w:tcW w:type="dxa" w:w="24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Signature</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Prepared by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FS_DEV3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24.09.2026</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Basis implementer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Security / audit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r>
    </w:tbl>
    <w:p>
      <w:pPr>
        <w:pStyle w:val="Heading1"/>
        <w:spacing w:after="140" w:before="300"/>
      </w:pPr>
      <w:r>
        <w:rPr>
          <w:rFonts w:ascii="Calibri" w:cs="Calibri" w:eastAsia="Calibri" w:hAnsi="Calibri"/>
          <w:b/>
          <w:bCs/>
          <w:color w:val="1F3864"/>
          <w:sz w:val="30"/>
          <w:szCs w:val="30"/>
        </w:rPr>
        <w:t xml:space="preserve">8. Sources</w:t>
      </w:r>
    </w:p>
    <w:p>
      <w:pPr>
        <w:pStyle w:val="ListParagraph"/>
        <w:numPr>
          <w:ilvl w:val="0"/>
          <w:numId w:val="2"/>
        </w:numPr>
        <w:spacing w:after="60"/>
      </w:pPr>
      <w:r>
        <w:rPr>
          <w:rFonts w:ascii="Calibri" w:cs="Calibri" w:eastAsia="Calibri" w:hAnsi="Calibri"/>
          <w:sz w:val="21"/>
          <w:szCs w:val="21"/>
        </w:rPr>
        <w:t xml:space="preserve">SAP Help Portal – icm/HTTP/strict_transport_security: https://help.sap.com/docs/ABAP_PLATFORM_NEW/683d6a1797a34730a6e005d1e8de6f22/b6ca39dfb9884479a7a05e920a51f781.html</w:t>
      </w:r>
    </w:p>
    <w:p>
      <w:pPr>
        <w:pStyle w:val="ListParagraph"/>
        <w:numPr>
          <w:ilvl w:val="0"/>
          <w:numId w:val="2"/>
        </w:numPr>
        <w:spacing w:after="60"/>
      </w:pPr>
      <w:r>
        <w:rPr>
          <w:rFonts w:ascii="Calibri" w:cs="Calibri" w:eastAsia="Calibri" w:hAnsi="Calibri"/>
          <w:sz w:val="21"/>
          <w:szCs w:val="21"/>
        </w:rPr>
        <w:t xml:space="preserve">SAP Help Portal – icm/HTTP/mod_&lt;xx&gt; (syntax PREFIX, FILE; action file format): https://help.sap.com/doc/saphelp_nw74/7.4.16/en-US/6a/d519e582334d94a3372e9992680e33/content.htm</w:t>
      </w:r>
    </w:p>
    <w:p>
      <w:pPr>
        <w:pStyle w:val="ListParagraph"/>
        <w:numPr>
          <w:ilvl w:val="0"/>
          <w:numId w:val="2"/>
        </w:numPr>
        <w:spacing w:after="60"/>
      </w:pPr>
      <w:r>
        <w:rPr>
          <w:rFonts w:ascii="Calibri" w:cs="Calibri" w:eastAsia="Calibri" w:hAnsi="Calibri"/>
          <w:sz w:val="21"/>
          <w:szCs w:val="21"/>
        </w:rPr>
        <w:t xml:space="preserve">SAP example ICM script using setResponseHeader with icm/HTTP/mod_0 (kernel ≥ 7.49 PL315, restart to activate): https://assets.sapanalytics.cloud/production/help/help-release/en/39d0e79aa6a0480a904170ce12e05276.html</w:t>
      </w:r>
    </w:p>
    <w:p>
      <w:pPr>
        <w:pStyle w:val="ListParagraph"/>
        <w:numPr>
          <w:ilvl w:val="0"/>
          <w:numId w:val="2"/>
        </w:numPr>
        <w:spacing w:after="60"/>
      </w:pPr>
      <w:r>
        <w:rPr>
          <w:rFonts w:ascii="Calibri" w:cs="Calibri" w:eastAsia="Calibri" w:hAnsi="Calibri"/>
          <w:sz w:val="21"/>
          <w:szCs w:val="21"/>
        </w:rPr>
        <w:t xml:space="preserve">SAP KBA 3359291 – Configuring HSTS with Web Dispatcher or ICM; KBA 3363036 – HSTS with Web Dispatcher; KBA 3518456 – Setting X-Content-Type-Options with modification rules; KBA 3468400 – Missing X-Frame-Options header (SAP for Me, S-user required).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Basis Runbook – HTTP Security Headers – NIIF DS4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aab55eca05d9539ade68273a77406b70d5dfd0.png"/><Relationship Id="rId10" Type="http://schemas.openxmlformats.org/officeDocument/2006/relationships/image" Target="media/5eb59555e484b76862f5555f59edf8bdd91162f7.png"/><Relationship Id="rId11" Type="http://schemas.openxmlformats.org/officeDocument/2006/relationships/image" Target="media/5cb44edbe6d09c826e611c49ba0686e0f6e2acb1.png"/><Relationship Id="rId12" Type="http://schemas.openxmlformats.org/officeDocument/2006/relationships/image" Target="media/6c4681c811e3c537f73561803dfde0343d3e8a58.png"/><Relationship Id="rId13" Type="http://schemas.openxmlformats.org/officeDocument/2006/relationships/image" Target="media/7b240c47f904b50c798768527ebc21458fedf342.png"/><Relationship Id="rId14" Type="http://schemas.openxmlformats.org/officeDocument/2006/relationships/image" Target="media/45465603459a14db760ab17df62a689c06f3e9a0.png"/><Relationship Id="rId15" Type="http://schemas.openxmlformats.org/officeDocument/2006/relationships/image" Target="media/ec52285374d9542362c1d551065da745f6892bd1.png"/><Relationship Id="rId16" Type="http://schemas.openxmlformats.org/officeDocument/2006/relationships/image" Target="media/5ba7707fff435272c15d0a8d864b96c704e17afa.png"/><Relationship Id="rId17" Type="http://schemas.openxmlformats.org/officeDocument/2006/relationships/image" Target="media/f89503bd5c4c4af77665bbdec6cb703429f327e9.png"/><Relationship Id="rId18" Type="http://schemas.openxmlformats.org/officeDocument/2006/relationships/image" Target="media/df5d2201005f3c4449220e765fb0a94ffc850510.png"/><Relationship Id="rId19" Type="http://schemas.openxmlformats.org/officeDocument/2006/relationships/image" Target="media/7489f0a6fe14a64267ef2c8bef8bc8c73a5123eb.png"/><Relationship Id="rId20" Type="http://schemas.openxmlformats.org/officeDocument/2006/relationships/image" Target="media/03554dbd19143db762f6feb14d357838750bdcd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Basis Runbook – HTTP Security Headers – NIIF DS4</dc:title>
  <dc:creator>FS_DEV3</dc:creator>
  <cp:lastModifiedBy>Un-named</cp:lastModifiedBy>
  <cp:revision>1</cp:revision>
  <dcterms:created xsi:type="dcterms:W3CDTF">2026-09-24T08:52:32.599Z</dcterms:created>
  <dcterms:modified xsi:type="dcterms:W3CDTF">2026-09-24T08:52:32.600Z</dcterms:modified>
</cp:coreProperties>
</file>

<file path=docProps/custom.xml><?xml version="1.0" encoding="utf-8"?>
<Properties xmlns="http://schemas.openxmlformats.org/officeDocument/2006/custom-properties" xmlns:vt="http://schemas.openxmlformats.org/officeDocument/2006/docPropsVTypes"/>
</file>