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5E0" w:rsidRPr="004725E0" w:rsidRDefault="004725E0" w:rsidP="004725E0">
      <w:pPr>
        <w:pStyle w:val="Title"/>
        <w:rPr>
          <w:sz w:val="40"/>
        </w:rPr>
      </w:pPr>
      <w:r>
        <w:rPr>
          <w:sz w:val="40"/>
        </w:rPr>
        <w:t>Analysis of the Program</w:t>
      </w:r>
    </w:p>
    <w:p w:rsidR="00842BA4" w:rsidRPr="004F1CA1" w:rsidRDefault="00842BA4" w:rsidP="004725E0">
      <w:pPr>
        <w:spacing w:before="24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t xml:space="preserve">We must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identify the threshold voltage for the semiconductor device, from its I-V characteristics</w:t>
      </w:r>
      <w:r w:rsidR="004F1CA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wher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 know that</w:t>
      </w:r>
      <m:oMath>
        <m:r>
          <w:rPr>
            <w:rFonts w:ascii="Cambria Math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  <m:r>
          <w:rPr>
            <w:rFonts w:ascii="Cambria Math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is the intersection point of the lines which the two branches of the line can be approximated to.</w:t>
      </w:r>
    </w:p>
    <w:p w:rsidR="004F1CA1" w:rsidRDefault="004F1CA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In our program, we choose to iterate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from about 0 to 6, where it may lie. For each value of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we calculate the best possible pair of lines by first calculating the best possible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independently and then calculating the best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using the 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>y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-coordinate generated by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1</m:t>
            </m:r>
          </m:sub>
        </m:sSub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 for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as follows:</w:t>
      </w:r>
    </w:p>
    <w:p w:rsidR="004F1CA1" w:rsidRDefault="004F1CA1" w:rsidP="001E5CB1">
      <w:pPr>
        <w:spacing w:after="0"/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Error for</w:t>
      </w:r>
      <m:oMath>
        <m:r>
          <w:rPr>
            <w:rFonts w:ascii="Cambria Math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373A3C"/>
                <w:sz w:val="23"/>
                <w:szCs w:val="23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Segoe UI"/>
                <w:color w:val="373A3C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Segoe UI"/>
            <w:color w:val="373A3C"/>
            <w:sz w:val="23"/>
            <w:szCs w:val="23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373A3C"/>
                <w:sz w:val="23"/>
                <w:szCs w:val="23"/>
                <w:shd w:val="clear" w:color="auto" w:fill="FFFFFF"/>
              </w:rPr>
              <m:t>y-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373A3C"/>
                    <w:sz w:val="23"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373A3C"/>
                    <w:sz w:val="23"/>
                    <w:szCs w:val="23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Segoe UI"/>
                    <w:color w:val="373A3C"/>
                    <w:sz w:val="23"/>
                    <w:szCs w:val="23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Segoe UI"/>
                <w:color w:val="373A3C"/>
                <w:sz w:val="23"/>
                <w:szCs w:val="23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as first line is known to pass through the origin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(c=0)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.</w:t>
      </w:r>
    </w:p>
    <w:p w:rsidR="00663361" w:rsidRDefault="004F1CA1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∑ Error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="00753D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from</w:t>
      </w:r>
      <m:oMath>
        <m:r>
          <w:rPr>
            <w:rFonts w:ascii="Cambria Math" w:hAnsi="Cambria Math" w:cs="Segoe UI"/>
            <w:color w:val="373A3C"/>
            <w:sz w:val="23"/>
            <w:szCs w:val="23"/>
            <w:shd w:val="clear" w:color="auto" w:fill="FFFFFF"/>
          </w:rPr>
          <m:t xml:space="preserve">  0  </m:t>
        </m:r>
      </m:oMath>
      <w:r w:rsidR="00753D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to</w:t>
      </w:r>
      <m:oMath>
        <m:r>
          <w:rPr>
            <w:rFonts w:ascii="Cambria Math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will thus be</w:t>
      </w:r>
    </w:p>
    <w:p w:rsidR="00663361" w:rsidRPr="00663361" w:rsidRDefault="00663361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373A3C"/>
              <w:sz w:val="23"/>
              <w:szCs w:val="23"/>
              <w:shd w:val="clear" w:color="auto" w:fill="FFFFFF"/>
            </w:rPr>
            <m:t>∑</m:t>
          </m:r>
          <m:sSup>
            <m:sSupPr>
              <m:ctrlPr>
                <w:rPr>
                  <w:rFonts w:ascii="Cambria Math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Segoe UI"/>
              <w:color w:val="373A3C"/>
              <w:sz w:val="23"/>
              <w:szCs w:val="23"/>
              <w:shd w:val="clear" w:color="auto" w:fill="FFFFFF"/>
            </w:rPr>
            <m:t>=</m:t>
          </m:r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∑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xy</m:t>
              </m:r>
            </m:e>
          </m:d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∑(y</m:t>
              </m:r>
            </m:e>
            <m:sup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)+</m:t>
          </m:r>
          <m:sSubSup>
            <m:sSubSup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∑(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)-2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∑(xy)</m:t>
          </m:r>
        </m:oMath>
      </m:oMathPara>
    </w:p>
    <w:p w:rsidR="00663361" w:rsidRDefault="00663361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Best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gives us minimum error, so we take derivative of this w.r.t.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1</m:t>
            </m:r>
          </m:sub>
        </m:sSub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and</w:t>
      </w:r>
      <w:proofErr w:type="gramEnd"/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 equate to 0.</w:t>
      </w:r>
    </w:p>
    <w:p w:rsidR="00663361" w:rsidRPr="00663361" w:rsidRDefault="001E5CB1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Error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=</m:t>
          </m:r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0+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2m</m:t>
              </m:r>
            </m:e>
            <m:sub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∑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-2∑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xy</m:t>
              </m:r>
            </m:e>
          </m:d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=0</m:t>
          </m:r>
        </m:oMath>
      </m:oMathPara>
    </w:p>
    <w:p w:rsidR="00663361" w:rsidRPr="00663361" w:rsidRDefault="00EB5AF9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∑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xy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∑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753D7E" w:rsidRDefault="00753D7E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Where summation is from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x=0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to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x=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</m:oMath>
    </w:p>
    <w:p w:rsidR="00663361" w:rsidRDefault="00753D7E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Let the c</w:t>
      </w:r>
      <w:r w:rsidR="00663361"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urrent value (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>y</m:t>
        </m:r>
      </m:oMath>
      <w:r w:rsidR="00663361"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-coordinate) corresponding to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be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I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. Then,</w:t>
      </w:r>
    </w:p>
    <w:p w:rsidR="00753D7E" w:rsidRPr="00753D7E" w:rsidRDefault="00EB5AF9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th</m:t>
              </m:r>
            </m:sub>
          </m:sSub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th</m:t>
              </m:r>
            </m:sub>
          </m:sSub>
        </m:oMath>
      </m:oMathPara>
    </w:p>
    <w:p w:rsidR="00753D7E" w:rsidRDefault="00753D7E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Now we must find best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for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onwards will be found by the same method if we shift our origin to the point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d>
          <m:d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  <w:color w:val="373A3C"/>
                    <w:sz w:val="23"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  <w:color w:val="373A3C"/>
                    <w:sz w:val="23"/>
                    <w:szCs w:val="23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Segoe UI"/>
                    <w:color w:val="373A3C"/>
                    <w:sz w:val="23"/>
                    <w:szCs w:val="23"/>
                    <w:shd w:val="clear" w:color="auto" w:fill="FFFFFF"/>
                  </w:rPr>
                  <m:t>th</m:t>
                </m:r>
              </m:sub>
            </m:s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  <w:color w:val="373A3C"/>
                    <w:sz w:val="23"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  <w:color w:val="373A3C"/>
                    <w:sz w:val="23"/>
                    <w:szCs w:val="23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Segoe UI"/>
                    <w:color w:val="373A3C"/>
                    <w:sz w:val="23"/>
                    <w:szCs w:val="23"/>
                    <w:shd w:val="clear" w:color="auto" w:fill="FFFFFF"/>
                  </w:rPr>
                  <m:t>th</m:t>
                </m:r>
              </m:sub>
            </m:sSub>
          </m:e>
        </m:d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,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so we follow the same above procedure with a minor modification:</w:t>
      </w:r>
    </w:p>
    <w:p w:rsidR="001E5CB1" w:rsidRDefault="001E5CB1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Error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=0+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2m</m:t>
              </m:r>
            </m:e>
            <m:sub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∑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  <m:t>th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-2∑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x</m:t>
                  </m:r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th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y</m:t>
                  </m:r>
                  <m:r>
                    <w:rPr>
                      <w:rFonts w:ascii="Cambria Math" w:eastAsiaTheme="minorEastAsia" w:hAnsi="Cambria Math" w:cs="Segoe UI"/>
                      <w:color w:val="373A3C"/>
                      <w:sz w:val="23"/>
                      <w:szCs w:val="23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th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=0</m:t>
          </m:r>
        </m:oMath>
      </m:oMathPara>
    </w:p>
    <w:p w:rsidR="00753D7E" w:rsidRPr="00753D7E" w:rsidRDefault="00EB5AF9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color w:val="373A3C"/>
              <w:sz w:val="23"/>
              <w:szCs w:val="23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73A3C"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∑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  <m:t>th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  <m:t>th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Segoe UI"/>
                  <w:color w:val="373A3C"/>
                  <w:sz w:val="23"/>
                  <w:szCs w:val="23"/>
                  <w:shd w:val="clear" w:color="auto" w:fill="FFFFFF"/>
                </w:rPr>
                <m:t>∑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73A3C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73A3C"/>
                              <w:sz w:val="23"/>
                              <w:szCs w:val="23"/>
                              <w:shd w:val="clear" w:color="auto" w:fill="FFFFFF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73A3C"/>
                                  <w:sz w:val="23"/>
                                  <w:szCs w:val="23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73A3C"/>
                                  <w:sz w:val="23"/>
                                  <w:szCs w:val="23"/>
                                  <w:shd w:val="clear" w:color="auto" w:fill="FFFFFF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73A3C"/>
                                  <w:sz w:val="23"/>
                                  <w:szCs w:val="23"/>
                                  <w:shd w:val="clear" w:color="auto" w:fill="FFFFFF"/>
                                </w:rPr>
                                <m:t>th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753D7E" w:rsidRDefault="00753D7E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Where the summation is from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x=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to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x=15</m:t>
        </m:r>
      </m:oMath>
    </w:p>
    <w:p w:rsidR="007A34A5" w:rsidRDefault="007A34A5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As we have both the straight lines, it is</w:t>
      </w:r>
      <w:r w:rsidR="008F494D"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 now</w:t>
      </w: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 trivial to calculate the mean square error for </w:t>
      </w:r>
      <w:r w:rsidR="008F494D"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our pair of straight lines with loops, and store the guesses in an array.</w:t>
      </w:r>
    </w:p>
    <w:p w:rsidR="008F494D" w:rsidRDefault="008F494D" w:rsidP="001E5CB1">
      <w:pPr>
        <w:spacing w:after="0"/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We then use binary search algorithm to find the index of the minimum value of the error, and that pair of straight lines and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is our answer for that dataset.</w:t>
      </w:r>
    </w:p>
    <w:p w:rsidR="008F494D" w:rsidRDefault="008F494D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We do this for all 11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g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given to us.</w:t>
      </w:r>
    </w:p>
    <w:p w:rsidR="008F494D" w:rsidRPr="00663361" w:rsidRDefault="008F494D" w:rsidP="00663361">
      <w:pP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In the following pages, you can find the 11</w:t>
      </w:r>
      <w:r w:rsidR="00040B60"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 Current vs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d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graphs</w:t>
      </w:r>
      <w:r w:rsidR="00951EB0"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 corresponding to each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g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,  </m:t>
        </m:r>
      </m:oMath>
      <w:r w:rsidR="00951EB0"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with our pair of line estimations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>,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 along with the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th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 w:rsidR="00040B60" w:rsidRPr="00040B60"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vs</w:t>
      </w:r>
      <m:oMath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373A3C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="Segoe UI"/>
                <w:color w:val="373A3C"/>
                <w:sz w:val="23"/>
                <w:szCs w:val="23"/>
                <w:shd w:val="clear" w:color="auto" w:fill="FFFFFF"/>
              </w:rPr>
              <m:t>g</m:t>
            </m:r>
          </m:sub>
        </m:sSub>
        <m:r>
          <w:rPr>
            <w:rFonts w:ascii="Cambria Math" w:eastAsiaTheme="minorEastAsia" w:hAnsi="Cambria Math" w:cs="Segoe UI"/>
            <w:color w:val="373A3C"/>
            <w:sz w:val="23"/>
            <w:szCs w:val="23"/>
            <w:shd w:val="clear" w:color="auto" w:fill="FFFFFF"/>
          </w:rPr>
          <m:t xml:space="preserve">  </m:t>
        </m:r>
      </m:oMath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graph</w:t>
      </w:r>
      <w:r w:rsidR="00040B60"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 xml:space="preserve"> at the end</w:t>
      </w:r>
      <w:r>
        <w:rPr>
          <w:rFonts w:ascii="Segoe UI" w:eastAsiaTheme="minorEastAsia" w:hAnsi="Segoe UI" w:cs="Segoe UI"/>
          <w:color w:val="373A3C"/>
          <w:sz w:val="23"/>
          <w:szCs w:val="23"/>
          <w:shd w:val="clear" w:color="auto" w:fill="FFFFFF"/>
        </w:rPr>
        <w:t>.</w:t>
      </w:r>
    </w:p>
    <w:p w:rsidR="0037766C" w:rsidRDefault="0037766C">
      <w:r w:rsidRPr="0037766C">
        <w:rPr>
          <w:noProof/>
          <w:lang w:eastAsia="en-IN"/>
        </w:rPr>
        <w:lastRenderedPageBreak/>
        <w:drawing>
          <wp:inline distT="0" distB="0" distL="0" distR="0" wp14:anchorId="727A1B58" wp14:editId="6E1F1ED0">
            <wp:extent cx="5731510" cy="375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Pr="0037766C">
        <w:rPr>
          <w:noProof/>
          <w:lang w:eastAsia="en-IN"/>
        </w:rPr>
        <w:drawing>
          <wp:inline distT="0" distB="0" distL="0" distR="0" wp14:anchorId="6E5F9973" wp14:editId="5E8FA87B">
            <wp:extent cx="5731510" cy="3749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Pr="0037766C">
        <w:rPr>
          <w:noProof/>
          <w:lang w:eastAsia="en-IN"/>
        </w:rPr>
        <w:lastRenderedPageBreak/>
        <w:drawing>
          <wp:inline distT="0" distB="0" distL="0" distR="0" wp14:anchorId="32CE6A12" wp14:editId="5CB82090">
            <wp:extent cx="5731510" cy="3725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6C">
        <w:rPr>
          <w:noProof/>
          <w:lang w:eastAsia="en-IN"/>
        </w:rPr>
        <w:drawing>
          <wp:inline distT="0" distB="0" distL="0" distR="0" wp14:anchorId="2F84CADC" wp14:editId="4B0BF1DB">
            <wp:extent cx="5731510" cy="3749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6C">
        <w:rPr>
          <w:noProof/>
          <w:lang w:eastAsia="en-IN"/>
        </w:rPr>
        <w:lastRenderedPageBreak/>
        <w:drawing>
          <wp:inline distT="0" distB="0" distL="0" distR="0" wp14:anchorId="3757EC78" wp14:editId="12ACE23D">
            <wp:extent cx="5731510" cy="3740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6C">
        <w:rPr>
          <w:noProof/>
          <w:lang w:eastAsia="en-IN"/>
        </w:rPr>
        <w:drawing>
          <wp:inline distT="0" distB="0" distL="0" distR="0" wp14:anchorId="75D0B7DA" wp14:editId="70C89BEF">
            <wp:extent cx="5731510" cy="3732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6C">
        <w:rPr>
          <w:noProof/>
          <w:lang w:eastAsia="en-IN"/>
        </w:rPr>
        <w:lastRenderedPageBreak/>
        <w:drawing>
          <wp:inline distT="0" distB="0" distL="0" distR="0" wp14:anchorId="4E81DD42" wp14:editId="1F2BAA84">
            <wp:extent cx="5731510" cy="3716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6C">
        <w:rPr>
          <w:noProof/>
          <w:lang w:eastAsia="en-IN"/>
        </w:rPr>
        <w:drawing>
          <wp:inline distT="0" distB="0" distL="0" distR="0" wp14:anchorId="6D294566" wp14:editId="7B478BD6">
            <wp:extent cx="5731510" cy="3761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6C">
        <w:rPr>
          <w:noProof/>
          <w:lang w:eastAsia="en-IN"/>
        </w:rPr>
        <w:lastRenderedPageBreak/>
        <w:drawing>
          <wp:inline distT="0" distB="0" distL="0" distR="0" wp14:anchorId="6CB3CED5" wp14:editId="1BE06784">
            <wp:extent cx="5731510" cy="3711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6C">
        <w:rPr>
          <w:noProof/>
          <w:lang w:eastAsia="en-IN"/>
        </w:rPr>
        <w:drawing>
          <wp:inline distT="0" distB="0" distL="0" distR="0" wp14:anchorId="3AB0F17A" wp14:editId="4DD2CC47">
            <wp:extent cx="5731510" cy="37217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6C">
        <w:rPr>
          <w:noProof/>
          <w:lang w:eastAsia="en-IN"/>
        </w:rPr>
        <w:lastRenderedPageBreak/>
        <w:drawing>
          <wp:inline distT="0" distB="0" distL="0" distR="0" wp14:anchorId="71884768" wp14:editId="3FF16752">
            <wp:extent cx="5731510" cy="3723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A13" w:rsidRPr="00123A13">
        <w:rPr>
          <w:noProof/>
          <w:lang w:eastAsia="en-IN"/>
        </w:rPr>
        <w:drawing>
          <wp:inline distT="0" distB="0" distL="0" distR="0" wp14:anchorId="37B8215B" wp14:editId="281E0726">
            <wp:extent cx="5496692" cy="38486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B0" w:rsidRDefault="00951EB0">
      <w:pPr>
        <w:rPr>
          <w:rFonts w:eastAsiaTheme="minorEastAsia"/>
        </w:rPr>
      </w:pPr>
      <w:r>
        <w:t>We see that the value of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>is constant for all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</m:oMath>
      <w:r>
        <w:rPr>
          <w:rFonts w:eastAsiaTheme="minorEastAsia"/>
        </w:rPr>
        <w:t>which is expected as all the 11 Current vs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graphs only </w:t>
      </w:r>
      <w:r w:rsidR="007D3DF4">
        <w:rPr>
          <w:rFonts w:eastAsiaTheme="minorEastAsia"/>
        </w:rPr>
        <w:t>differ by some factor along the</w:t>
      </w:r>
      <m:oMath>
        <m:r>
          <w:rPr>
            <w:rFonts w:ascii="Cambria Math" w:eastAsiaTheme="minorEastAsia" w:hAnsi="Cambria Math"/>
          </w:rPr>
          <m:t xml:space="preserve">  y</m:t>
        </m:r>
      </m:oMath>
      <w:r w:rsidR="007D3DF4">
        <w:rPr>
          <w:rFonts w:eastAsiaTheme="minorEastAsia"/>
        </w:rPr>
        <w:t>-axis, i.e. they seem to be merely stretched vertically. As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D3DF4">
        <w:rPr>
          <w:rFonts w:eastAsiaTheme="minorEastAsia"/>
        </w:rPr>
        <w:t>is the</w:t>
      </w:r>
      <m:oMath>
        <m:r>
          <w:rPr>
            <w:rFonts w:ascii="Cambria Math" w:eastAsiaTheme="minorEastAsia" w:hAnsi="Cambria Math"/>
          </w:rPr>
          <m:t xml:space="preserve">  x</m:t>
        </m:r>
      </m:oMath>
      <w:r w:rsidR="007D3DF4">
        <w:rPr>
          <w:rFonts w:eastAsiaTheme="minorEastAsia"/>
        </w:rPr>
        <w:t xml:space="preserve">-coordinate of the intersection point, it will remain unchanged after any </w:t>
      </w:r>
      <w:r w:rsidR="00AF1D0B">
        <w:rPr>
          <w:rFonts w:eastAsiaTheme="minorEastAsia"/>
        </w:rPr>
        <w:t xml:space="preserve">purely </w:t>
      </w:r>
      <w:r w:rsidR="007D3DF4">
        <w:rPr>
          <w:rFonts w:eastAsiaTheme="minorEastAsia"/>
        </w:rPr>
        <w:t>vertical stretching</w:t>
      </w:r>
      <w:r w:rsidR="00AF1D0B">
        <w:rPr>
          <w:rFonts w:eastAsiaTheme="minorEastAsia"/>
        </w:rPr>
        <w:t xml:space="preserve"> of the graph</w:t>
      </w:r>
      <w:r w:rsidR="007D3DF4">
        <w:rPr>
          <w:rFonts w:eastAsiaTheme="minorEastAsia"/>
        </w:rPr>
        <w:t>.</w:t>
      </w:r>
    </w:p>
    <w:p w:rsidR="00EB5AF9" w:rsidRDefault="00EB5AF9">
      <w:r>
        <w:rPr>
          <w:rFonts w:eastAsiaTheme="minorEastAsia"/>
        </w:rPr>
        <w:t>This is in accordance with the physical significance of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>for semiconductor devices.</w:t>
      </w:r>
      <w:bookmarkStart w:id="0" w:name="_GoBack"/>
      <w:bookmarkEnd w:id="0"/>
    </w:p>
    <w:sectPr w:rsidR="00EB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6C"/>
    <w:rsid w:val="00040B60"/>
    <w:rsid w:val="00041431"/>
    <w:rsid w:val="00123A13"/>
    <w:rsid w:val="001E5CB1"/>
    <w:rsid w:val="0037766C"/>
    <w:rsid w:val="004725E0"/>
    <w:rsid w:val="004F1CA1"/>
    <w:rsid w:val="00663361"/>
    <w:rsid w:val="00753D7E"/>
    <w:rsid w:val="007A34A5"/>
    <w:rsid w:val="007D3DF4"/>
    <w:rsid w:val="00842BA4"/>
    <w:rsid w:val="008F494D"/>
    <w:rsid w:val="00951EB0"/>
    <w:rsid w:val="00AF1D0B"/>
    <w:rsid w:val="00EB5AF9"/>
    <w:rsid w:val="00F4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E20B1-727D-4084-9435-B8D79A33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BA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72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2021-02-24T09:23:00Z</dcterms:created>
  <dcterms:modified xsi:type="dcterms:W3CDTF">2021-02-24T15:38:00Z</dcterms:modified>
</cp:coreProperties>
</file>