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BFD3F" w14:textId="77777777" w:rsidR="007371D4" w:rsidRDefault="007371D4" w:rsidP="007371D4">
      <w:r>
        <w:t>If ... Else in One Line</w:t>
      </w:r>
    </w:p>
    <w:p w14:paraId="7F6F0890" w14:textId="77777777" w:rsidR="007371D4" w:rsidRDefault="007371D4" w:rsidP="007371D4">
      <w:r>
        <w:t>There is also a shorthand syntax for the if-else statement that can be used when the condition being tested is simple and the code blocks to be executed are short. Here's an example:</w:t>
      </w:r>
    </w:p>
    <w:p w14:paraId="2DE98B2F" w14:textId="2EB52395" w:rsidR="007371D4" w:rsidRDefault="007371D4" w:rsidP="007371D4">
      <w:r w:rsidRPr="007371D4">
        <w:drawing>
          <wp:inline distT="0" distB="0" distL="0" distR="0" wp14:anchorId="7622DFB8" wp14:editId="32ED98D2">
            <wp:extent cx="2934109" cy="600159"/>
            <wp:effectExtent l="0" t="0" r="0" b="9525"/>
            <wp:docPr id="1209948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9485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D43C4" w14:textId="77777777" w:rsidR="007371D4" w:rsidRDefault="007371D4" w:rsidP="007371D4">
      <w:r>
        <w:t>You can also have multiple else statements on the same line:</w:t>
      </w:r>
    </w:p>
    <w:p w14:paraId="0D6DB12A" w14:textId="77777777" w:rsidR="007371D4" w:rsidRDefault="007371D4" w:rsidP="007371D4"/>
    <w:p w14:paraId="44324E95" w14:textId="11760714" w:rsidR="007371D4" w:rsidRDefault="007371D4" w:rsidP="007371D4">
      <w:r>
        <w:t>Example</w:t>
      </w:r>
    </w:p>
    <w:p w14:paraId="58FD780E" w14:textId="77777777" w:rsidR="007371D4" w:rsidRDefault="007371D4" w:rsidP="007371D4">
      <w:r>
        <w:t>One line if else statement, with 3 conditions:</w:t>
      </w:r>
    </w:p>
    <w:p w14:paraId="15C312E9" w14:textId="45A39718" w:rsidR="007371D4" w:rsidRDefault="00FE0FAF" w:rsidP="007371D4">
      <w:r w:rsidRPr="00FE0FAF">
        <w:drawing>
          <wp:inline distT="0" distB="0" distL="0" distR="0" wp14:anchorId="2FE83F3F" wp14:editId="7BCF3152">
            <wp:extent cx="5134692" cy="628738"/>
            <wp:effectExtent l="0" t="0" r="0" b="0"/>
            <wp:docPr id="174034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342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921F9" w14:textId="05EFD828" w:rsidR="007371D4" w:rsidRDefault="007371D4" w:rsidP="007371D4">
      <w:r>
        <w:t>Another Example</w:t>
      </w:r>
    </w:p>
    <w:p w14:paraId="208D6F61" w14:textId="1D732E13" w:rsidR="007371D4" w:rsidRDefault="00FE0FAF" w:rsidP="007371D4">
      <w:r w:rsidRPr="00FE0FAF">
        <w:drawing>
          <wp:inline distT="0" distB="0" distL="0" distR="0" wp14:anchorId="66BB4659" wp14:editId="3986AE0E">
            <wp:extent cx="4534533" cy="362001"/>
            <wp:effectExtent l="0" t="0" r="0" b="0"/>
            <wp:docPr id="298330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309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6969B" w14:textId="77777777" w:rsidR="007371D4" w:rsidRDefault="007371D4" w:rsidP="007371D4">
      <w:r>
        <w:t>This syntax is equivalent to the following if-else statement:</w:t>
      </w:r>
    </w:p>
    <w:p w14:paraId="51A0886E" w14:textId="77777777" w:rsidR="00FE0FAF" w:rsidRDefault="00FE0FAF" w:rsidP="007371D4">
      <w:r w:rsidRPr="00FE0FAF">
        <w:drawing>
          <wp:inline distT="0" distB="0" distL="0" distR="0" wp14:anchorId="0112FFF6" wp14:editId="50F23172">
            <wp:extent cx="2238687" cy="905001"/>
            <wp:effectExtent l="0" t="0" r="9525" b="9525"/>
            <wp:docPr id="814603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6038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B1C98" w14:textId="765FBB47" w:rsidR="007371D4" w:rsidRDefault="007371D4" w:rsidP="007371D4">
      <w:r>
        <w:t>Conclusion</w:t>
      </w:r>
    </w:p>
    <w:p w14:paraId="3484DAEC" w14:textId="77777777" w:rsidR="007371D4" w:rsidRDefault="007371D4" w:rsidP="007371D4">
      <w:r>
        <w:t>The shorthand syntax can be a convenient way to write simple if-else statements, especially when you want to assign a value to a variable based on a condition. \</w:t>
      </w:r>
    </w:p>
    <w:p w14:paraId="47CEF4FA" w14:textId="67CF5232" w:rsidR="00140E92" w:rsidRDefault="007371D4" w:rsidP="007371D4">
      <w:r>
        <w:t>However, it's not suitable for more complex situations where you need to execute multiple statements or perform more complex logic. In those cases, it's best to use the full if-else syntax.</w:t>
      </w:r>
    </w:p>
    <w:sectPr w:rsidR="00140E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E16"/>
    <w:rsid w:val="00140E92"/>
    <w:rsid w:val="007371D4"/>
    <w:rsid w:val="008552FF"/>
    <w:rsid w:val="008B65E0"/>
    <w:rsid w:val="00982E16"/>
    <w:rsid w:val="00A24D6B"/>
    <w:rsid w:val="00FE0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59285"/>
  <w15:chartTrackingRefBased/>
  <w15:docId w15:val="{455707BE-7CF4-475A-A7A9-E046E53C9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E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E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E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E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E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E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E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E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E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E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E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E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E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E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E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E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E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115</Words>
  <Characters>658</Characters>
  <Application>Microsoft Office Word</Application>
  <DocSecurity>0</DocSecurity>
  <Lines>5</Lines>
  <Paragraphs>1</Paragraphs>
  <ScaleCrop>false</ScaleCrop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bangera</dc:creator>
  <cp:keywords/>
  <dc:description/>
  <cp:lastModifiedBy>sohan bangera</cp:lastModifiedBy>
  <cp:revision>3</cp:revision>
  <dcterms:created xsi:type="dcterms:W3CDTF">2026-03-28T11:55:00Z</dcterms:created>
  <dcterms:modified xsi:type="dcterms:W3CDTF">2026-03-28T11:56:00Z</dcterms:modified>
</cp:coreProperties>
</file>