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F58E" w14:textId="77777777" w:rsidR="009E72E1" w:rsidRPr="009E72E1" w:rsidRDefault="009E72E1" w:rsidP="009E72E1">
      <w:r w:rsidRPr="009E72E1">
        <w:t>break statement</w:t>
      </w:r>
    </w:p>
    <w:p w14:paraId="1B743E73" w14:textId="77777777" w:rsidR="009E72E1" w:rsidRPr="009E72E1" w:rsidRDefault="009E72E1" w:rsidP="009E72E1">
      <w:r w:rsidRPr="009E72E1">
        <w:t>The break statement enables a program to skip over a part of the code. A break statement terminates the very loop it lies within.</w:t>
      </w:r>
    </w:p>
    <w:p w14:paraId="558C90FA" w14:textId="77777777" w:rsidR="009E72E1" w:rsidRPr="009E72E1" w:rsidRDefault="009E72E1" w:rsidP="009E72E1">
      <w:r w:rsidRPr="009E72E1">
        <w:t>example</w:t>
      </w:r>
    </w:p>
    <w:p w14:paraId="29B70C34" w14:textId="32F60837" w:rsidR="00140E92" w:rsidRDefault="009E72E1">
      <w:r w:rsidRPr="009E72E1">
        <w:drawing>
          <wp:inline distT="0" distB="0" distL="0" distR="0" wp14:anchorId="23A5F0D6" wp14:editId="301506D4">
            <wp:extent cx="2514951" cy="1486107"/>
            <wp:effectExtent l="0" t="0" r="0" b="0"/>
            <wp:docPr id="180249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4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E23F" w14:textId="77777777" w:rsidR="009E72E1" w:rsidRPr="009E72E1" w:rsidRDefault="009E72E1" w:rsidP="009E72E1">
      <w:r w:rsidRPr="009E72E1">
        <w:t>output</w:t>
      </w:r>
    </w:p>
    <w:p w14:paraId="56BEA226" w14:textId="56CA1446" w:rsidR="009E72E1" w:rsidRDefault="009E72E1">
      <w:r w:rsidRPr="009E72E1">
        <w:drawing>
          <wp:inline distT="0" distB="0" distL="0" distR="0" wp14:anchorId="2178B3B3" wp14:editId="2E928D94">
            <wp:extent cx="1467055" cy="1933845"/>
            <wp:effectExtent l="0" t="0" r="0" b="9525"/>
            <wp:docPr id="94478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7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439E" w14:textId="77777777" w:rsidR="003048CF" w:rsidRPr="003048CF" w:rsidRDefault="003048CF" w:rsidP="003048CF">
      <w:r w:rsidRPr="003048CF">
        <w:t>Continue Statement</w:t>
      </w:r>
    </w:p>
    <w:p w14:paraId="5611DC4A" w14:textId="77777777" w:rsidR="003048CF" w:rsidRPr="003048CF" w:rsidRDefault="003048CF" w:rsidP="003048CF">
      <w:r w:rsidRPr="003048CF">
        <w:t>The continue statement skips the rest of the loop statements and causes the next iteration to occur.</w:t>
      </w:r>
    </w:p>
    <w:p w14:paraId="063CF634" w14:textId="77777777" w:rsidR="003048CF" w:rsidRPr="003048CF" w:rsidRDefault="003048CF" w:rsidP="003048CF">
      <w:r w:rsidRPr="003048CF">
        <w:t>example</w:t>
      </w:r>
    </w:p>
    <w:p w14:paraId="75DC20C0" w14:textId="1B5BA735" w:rsidR="003048CF" w:rsidRDefault="003048CF">
      <w:r w:rsidRPr="003048CF">
        <w:drawing>
          <wp:inline distT="0" distB="0" distL="0" distR="0" wp14:anchorId="262A5FC4" wp14:editId="42A8AEEE">
            <wp:extent cx="2057687" cy="866896"/>
            <wp:effectExtent l="0" t="0" r="0" b="9525"/>
            <wp:docPr id="32994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4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9AE4" w14:textId="77777777" w:rsidR="003048CF" w:rsidRPr="003048CF" w:rsidRDefault="003048CF" w:rsidP="003048CF">
      <w:r w:rsidRPr="003048CF">
        <w:t>output</w:t>
      </w:r>
    </w:p>
    <w:p w14:paraId="6036EDA5" w14:textId="7161FF90" w:rsidR="003048CF" w:rsidRDefault="003048CF">
      <w:r w:rsidRPr="003048CF">
        <w:drawing>
          <wp:inline distT="0" distB="0" distL="0" distR="0" wp14:anchorId="57961E43" wp14:editId="3513E05C">
            <wp:extent cx="495369" cy="1133633"/>
            <wp:effectExtent l="0" t="0" r="0" b="9525"/>
            <wp:docPr id="101979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95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74"/>
    <w:rsid w:val="00140E92"/>
    <w:rsid w:val="003048CF"/>
    <w:rsid w:val="005B5974"/>
    <w:rsid w:val="00713285"/>
    <w:rsid w:val="008552FF"/>
    <w:rsid w:val="009E72E1"/>
    <w:rsid w:val="00A2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D740"/>
  <w15:chartTrackingRefBased/>
  <w15:docId w15:val="{1134C684-EC49-481C-99FF-69401E610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2026-03-20T04:52:00Z</dcterms:created>
  <dcterms:modified xsi:type="dcterms:W3CDTF">2026-03-20T04:53:00Z</dcterms:modified>
</cp:coreProperties>
</file>