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52414" w14:textId="77777777" w:rsidR="008A0110" w:rsidRPr="008A0110" w:rsidRDefault="008A0110" w:rsidP="008A0110">
      <w:r w:rsidRPr="008A0110">
        <w:t>String formatting in python</w:t>
      </w:r>
    </w:p>
    <w:p w14:paraId="5E75E59C" w14:textId="77777777" w:rsidR="008A0110" w:rsidRPr="008A0110" w:rsidRDefault="008A0110" w:rsidP="008A0110">
      <w:r w:rsidRPr="008A0110">
        <w:t>String formatting can be done in python using the format method.</w:t>
      </w:r>
    </w:p>
    <w:p w14:paraId="10AE9958" w14:textId="77777777" w:rsidR="008A0110" w:rsidRDefault="008A0110" w:rsidP="008A0110">
      <w:r w:rsidRPr="008A0110">
        <w:drawing>
          <wp:inline distT="0" distB="0" distL="0" distR="0" wp14:anchorId="36F5D8AC" wp14:editId="1085FF73">
            <wp:extent cx="3305636" cy="562053"/>
            <wp:effectExtent l="0" t="0" r="9525" b="9525"/>
            <wp:docPr id="108735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52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A0ED" w14:textId="7FA5A4C2" w:rsidR="008A0110" w:rsidRPr="008A0110" w:rsidRDefault="008A0110" w:rsidP="008A0110">
      <w:r w:rsidRPr="008A0110">
        <w:t>f-strings in python</w:t>
      </w:r>
    </w:p>
    <w:p w14:paraId="530F7DC9" w14:textId="77777777" w:rsidR="008A0110" w:rsidRPr="008A0110" w:rsidRDefault="008A0110" w:rsidP="008A0110">
      <w:r w:rsidRPr="008A0110">
        <w:t>It is a new string formatting mechanism introduced by the PEP 498. It is also known as Literal String Interpolation or more commonly as F-strings (f character preceding the string literal). The primary focus of this mechanism is to make the interpolation easier.</w:t>
      </w:r>
    </w:p>
    <w:p w14:paraId="1459721F" w14:textId="77777777" w:rsidR="008A0110" w:rsidRPr="008A0110" w:rsidRDefault="008A0110" w:rsidP="008A0110">
      <w:r w:rsidRPr="008A0110">
        <w:t xml:space="preserve">When we prefix the string with the letter 'f', the string becomes the f-string itself. The f-string can be formatted in much same as the </w:t>
      </w:r>
      <w:proofErr w:type="spellStart"/>
      <w:proofErr w:type="gramStart"/>
      <w:r w:rsidRPr="008A0110">
        <w:t>str.format</w:t>
      </w:r>
      <w:proofErr w:type="spellEnd"/>
      <w:proofErr w:type="gramEnd"/>
      <w:r w:rsidRPr="008A0110">
        <w:t>() method. The f-string offers a convenient way to embed Python expression inside string literals for formatting.</w:t>
      </w:r>
    </w:p>
    <w:p w14:paraId="467BCA88" w14:textId="77777777" w:rsidR="008A0110" w:rsidRPr="008A0110" w:rsidRDefault="008A0110" w:rsidP="008A0110">
      <w:r w:rsidRPr="008A0110">
        <w:t>Example</w:t>
      </w:r>
    </w:p>
    <w:p w14:paraId="4B87A3D7" w14:textId="77777777" w:rsidR="008A0110" w:rsidRDefault="008A0110" w:rsidP="008A0110">
      <w:r w:rsidRPr="008A0110">
        <w:drawing>
          <wp:inline distT="0" distB="0" distL="0" distR="0" wp14:anchorId="5A82648B" wp14:editId="5758106C">
            <wp:extent cx="4934639" cy="1190791"/>
            <wp:effectExtent l="0" t="0" r="0" b="9525"/>
            <wp:docPr id="101872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29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ACC4" w14:textId="687AD699" w:rsidR="008A0110" w:rsidRPr="008A0110" w:rsidRDefault="008A0110" w:rsidP="008A0110">
      <w:r w:rsidRPr="008A0110">
        <w:t>Output:</w:t>
      </w:r>
    </w:p>
    <w:p w14:paraId="666E8670" w14:textId="77777777" w:rsidR="005C6404" w:rsidRDefault="005C6404" w:rsidP="008A0110">
      <w:r w:rsidRPr="005C6404">
        <w:drawing>
          <wp:inline distT="0" distB="0" distL="0" distR="0" wp14:anchorId="6E4D93DE" wp14:editId="312E98E5">
            <wp:extent cx="3886742" cy="438211"/>
            <wp:effectExtent l="0" t="0" r="0" b="0"/>
            <wp:docPr id="83946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61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1043" w14:textId="63AC5CBC" w:rsidR="008A0110" w:rsidRPr="008A0110" w:rsidRDefault="008A0110" w:rsidP="008A0110">
      <w:r w:rsidRPr="008A0110">
        <w:t>In the above code, we have used the f-string to format the string. It evaluates at runtime; we can put all valid Python expressions in them.</w:t>
      </w:r>
    </w:p>
    <w:p w14:paraId="2656B47B" w14:textId="77777777" w:rsidR="008A0110" w:rsidRPr="008A0110" w:rsidRDefault="008A0110" w:rsidP="008A0110">
      <w:r w:rsidRPr="008A0110">
        <w:t>We can use it in a single statement as well.</w:t>
      </w:r>
    </w:p>
    <w:p w14:paraId="675699DD" w14:textId="77777777" w:rsidR="008A0110" w:rsidRPr="008A0110" w:rsidRDefault="008A0110" w:rsidP="008A0110">
      <w:r w:rsidRPr="008A0110">
        <w:t>Example</w:t>
      </w:r>
    </w:p>
    <w:p w14:paraId="083418A2" w14:textId="77777777" w:rsidR="005C6404" w:rsidRDefault="005C6404" w:rsidP="008A0110">
      <w:r w:rsidRPr="005C6404">
        <w:drawing>
          <wp:inline distT="0" distB="0" distL="0" distR="0" wp14:anchorId="1237642C" wp14:editId="720AB6AF">
            <wp:extent cx="1724266" cy="428685"/>
            <wp:effectExtent l="0" t="0" r="9525" b="9525"/>
            <wp:docPr id="165696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64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F150" w14:textId="200F5B73" w:rsidR="008A0110" w:rsidRPr="008A0110" w:rsidRDefault="008A0110" w:rsidP="008A0110">
      <w:r w:rsidRPr="008A0110">
        <w:t>Output:</w:t>
      </w:r>
    </w:p>
    <w:p w14:paraId="56DF47BB" w14:textId="77777777" w:rsidR="008A0110" w:rsidRPr="008A0110" w:rsidRDefault="008A0110" w:rsidP="008A0110">
      <w:r w:rsidRPr="008A0110">
        <w:t>60</w:t>
      </w:r>
    </w:p>
    <w:p w14:paraId="386D1157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4C"/>
    <w:rsid w:val="00140E92"/>
    <w:rsid w:val="003E4E4C"/>
    <w:rsid w:val="004B268C"/>
    <w:rsid w:val="005C6404"/>
    <w:rsid w:val="008552FF"/>
    <w:rsid w:val="008A0110"/>
    <w:rsid w:val="00A2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1E749"/>
  <w15:chartTrackingRefBased/>
  <w15:docId w15:val="{382C966C-84AF-4268-A85D-6E74FE0A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3</cp:revision>
  <dcterms:created xsi:type="dcterms:W3CDTF">2026-03-22T15:42:00Z</dcterms:created>
  <dcterms:modified xsi:type="dcterms:W3CDTF">2026-03-22T15:43:00Z</dcterms:modified>
</cp:coreProperties>
</file>