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the Lean Six Sigma Revolution at 1Training!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374151"/>
          <w:sz w:val="24"/>
          <w:szCs w:val="24"/>
          <w:highlight w:val="yellow"/>
          <w:rtl w:val="0"/>
        </w:rPr>
        <w:t xml:space="preserve">E-mail subject line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Streamline Excellence with Lean Six Sigma! -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Header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61719"/>
          <w:sz w:val="21"/>
          <w:szCs w:val="21"/>
          <w:highlight w:val="white"/>
          <w:rtl w:val="0"/>
        </w:rPr>
        <w:t xml:space="preserve">Get 10% OFF and achieve perfection with Lean Six Sigma. 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Pre-header text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CTR button</w:t>
      </w:r>
      <w:r w:rsidDel="00000000" w:rsidR="00000000" w:rsidRPr="00000000">
        <w:rPr>
          <w:sz w:val="24"/>
          <w:szCs w:val="24"/>
          <w:rtl w:val="0"/>
        </w:rPr>
        <w:t xml:space="preserve"> Seize the offer – landing page link: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https://www.1training.org/course-cat/iassc/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is the moment to confirm your expertise in managing intricate projects.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152400</wp:posOffset>
                </wp:positionV>
                <wp:extent cx="927100" cy="660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3456150"/>
                          <a:ext cx="914400" cy="647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152400</wp:posOffset>
                </wp:positionV>
                <wp:extent cx="927100" cy="6604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IASSC Certified Lean Six Sigma Yellow Belt Certification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563c1"/>
          <w:sz w:val="22"/>
          <w:szCs w:val="2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Acquire the skills to implement Six Sigma methodology within a project setting.</w:t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https://www.1training.org/course/iassc-certified-lean-six-sigma-yellow-belt-certification-official-exam/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152400</wp:posOffset>
                </wp:positionV>
                <wp:extent cx="927100" cy="60706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88800" y="3482820"/>
                          <a:ext cx="914400" cy="59436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152400</wp:posOffset>
                </wp:positionV>
                <wp:extent cx="927100" cy="60706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07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IASSC Certified Lean Six Sigma Green Belt™ Certification + Official Exam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563c1"/>
          <w:sz w:val="22"/>
          <w:szCs w:val="2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Develop insights into Six Sigma Green Belt techniques and how to use them effectively.</w:t>
        <w:br w:type="textWrapping"/>
      </w:r>
      <w:r w:rsidDel="00000000" w:rsidR="00000000" w:rsidRPr="00000000">
        <w:rPr>
          <w:rFonts w:ascii="Calibri" w:cs="Calibri" w:eastAsia="Calibri" w:hAnsi="Calibri"/>
          <w:color w:val="0563c1"/>
          <w:sz w:val="22"/>
          <w:szCs w:val="22"/>
          <w:u w:val="single"/>
          <w:rtl w:val="0"/>
        </w:rPr>
        <w:t xml:space="preserve">https://www.1training.org/course/iassc-certified-lean-six-sigma-green-belt-certification-official-exam/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190500</wp:posOffset>
                </wp:positionV>
                <wp:extent cx="927100" cy="660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88800" y="3456150"/>
                          <a:ext cx="914400" cy="647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190500</wp:posOffset>
                </wp:positionV>
                <wp:extent cx="927100" cy="66040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IASSC Certified Lean Six Sigma Black Belt™ Certification + Official Exam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563c1"/>
          <w:sz w:val="22"/>
          <w:szCs w:val="2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Learn a proven method to boost productivity in organisations.</w:t>
        <w:br w:type="textWrapping"/>
      </w:r>
      <w:hyperlink r:id="rId12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https://www.1training.org/course/iassc-certified-lean-six-sigma-black-belt-certification-official-exam/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152400</wp:posOffset>
                </wp:positionV>
                <wp:extent cx="927100" cy="660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88800" y="3456150"/>
                          <a:ext cx="914400" cy="647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152400</wp:posOffset>
                </wp:positionV>
                <wp:extent cx="927100" cy="660400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IASSC Certified Lean Six Sigma Yellow Belt &amp; Green Belt Bundle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563c1"/>
          <w:sz w:val="22"/>
          <w:szCs w:val="2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application of the DMAIC process within the improvement cycle.</w:t>
        <w:br w:type="textWrapping"/>
      </w:r>
      <w:hyperlink r:id="rId14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https://www.1training.org/course/iassc-certified-lean-six-sigma-yellow-belt-green-belt-bundle/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114300</wp:posOffset>
                </wp:positionV>
                <wp:extent cx="927100" cy="660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88800" y="3456150"/>
                          <a:ext cx="914400" cy="647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114300</wp:posOffset>
                </wp:positionV>
                <wp:extent cx="927100" cy="6604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IASSC Certified Lean Six Sigma Green Belt &amp; Black Belt Bundle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563c1"/>
          <w:sz w:val="22"/>
          <w:szCs w:val="2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Master cost reduction and elevate customer satisfaction.</w:t>
        <w:br w:type="textWrapping"/>
      </w:r>
      <w:hyperlink r:id="rId16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https://www.1training.org/course/iassc-certified-lean-six-sigma-green-belt-black-belt-bundle-2/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190500</wp:posOffset>
                </wp:positionV>
                <wp:extent cx="927100" cy="660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456150"/>
                          <a:ext cx="914400" cy="647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190500</wp:posOffset>
                </wp:positionV>
                <wp:extent cx="927100" cy="6604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IASSC Certified Lean Six Sigma Yellow Belt, Green Belt &amp; Black Belt Bundle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 the skill to assess process effectiveness.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alibri" w:cs="Calibri" w:eastAsia="Calibri" w:hAnsi="Calibri"/>
          <w:color w:val="0563c1"/>
          <w:sz w:val="22"/>
          <w:szCs w:val="22"/>
          <w:u w:val="singl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https://www.1training.org/course/iassc-certified-lean-six-sigma-yellow-belt-green-belt-black-belt-bundle/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 code; </w:t>
      </w:r>
      <w:r w:rsidDel="00000000" w:rsidR="00000000" w:rsidRPr="00000000">
        <w:rPr>
          <w:rtl w:val="0"/>
        </w:rPr>
        <w:t xml:space="preserve">CYBERDEAL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your hands on it Now.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CTR button </w:t>
      </w:r>
      <w:hyperlink r:id="rId1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https://www.1training.org/course-cat/iassc/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t xml:space="preserve">comments </w:t>
        <w:br w:type="textWrapping"/>
        <w:br w:type="textWrapping"/>
        <w:t xml:space="preserve">Template design , make it like this </w:t>
      </w:r>
      <w:hyperlink r:id="rId2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https://unlayer.com/templates/spooky-halloween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GB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15B7"/>
    <w:pPr>
      <w:spacing w:line="240" w:lineRule="auto"/>
    </w:pPr>
    <w:rPr>
      <w:rFonts w:ascii="Times New Roman" w:hAnsi="Times New Roman"/>
      <w:kern w:val="0"/>
      <w:sz w:val="28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646C4"/>
    <w:rPr>
      <w:color w:val="0563c1" w:themeColor="hyperlink"/>
      <w:u w:val="single"/>
    </w:rPr>
  </w:style>
  <w:style w:type="character" w:styleId="ui-provider" w:customStyle="1">
    <w:name w:val="ui-provider"/>
    <w:basedOn w:val="DefaultParagraphFont"/>
    <w:rsid w:val="00D75AC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nlayer.com/templates/spooky-halloween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hyperlink" Target="https://www.1training.org/course/iassc-certified-lean-six-sigma-black-belt-certification-official-exa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1training.org/course/iassc-certified-lean-six-sigma-yellow-belt-certification-official-exam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www.1training.org/course/iassc-certified-lean-six-sigma-yellow-belt-green-belt-bundle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1training.org/course/iassc-certified-lean-six-sigma-green-belt-black-belt-bundle-2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1training.org/course-cat/iassc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1training.org/course/iassc-certified-lean-six-sigma-yellow-belt-green-belt-black-belt-bundle/" TargetMode="External"/><Relationship Id="rId7" Type="http://schemas.openxmlformats.org/officeDocument/2006/relationships/hyperlink" Target="https://www.1training.org/course-cat/iassc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BEK8bkR0PNRPeYNydhr6e49MYw==">CgMxLjAyCGguZ2pkZ3hzOAByITF6N2dNOEtQMmR1RzVpdVZfWmUzMEpZWkZnS3ZyVVZmNg==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2023-10-31T15:08:00Z</dcterms:created>
  <dc:creator>Sarashi Samarasinghe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7998b524015ad8ee1d5c97e0751c091c785ea10728980acff79d18b4535ca5a0</vt:lpwstr>
  </property>
</Properties>
</file>