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career with Expert Scrum Master Certification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Header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Rise above as a Scrum Maestro with ESMC Certification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E-mail subject line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Rise above as a Scrum Maestro with ESMC Certification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Pre header text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Looking to fulfill your dream role as a Scrum Master? Discover our secret, The Expert Scrum Master Certified (ESMC) course hones your ability to manage intricate Scrum projects, including large programmes, portfolios, and projects. Develop insights into diverse Scrum roles, learn to foresee implementation challenges, and acquire effective tools to address and resolve Scrum issues within any organisation.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back ground pic</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Course highlights: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Acquire a solid grasp of Scrum concepts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put nice symbols on each point</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Master the Scrum Master role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Guide organisations in adopting Scrum methodology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Anticipate challenges in practical Scrum implementation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Discover the 1Training difference: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put nice symbols on each point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Premier online provider for accreditations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Exclusive SCRUMstudy-endorsed course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Prioritise learner needs with vital 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 for: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Exceptional support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Future discounts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Eligibility for TOTUM Discount card and Student 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hesitate! Enroll today for the Expert Scrum Master Certified (ESMC) programme at 1Training. Seize the incredible benefits now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time is running 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 </w:t>
        <w:br/>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https://www.1training.org/course/expert-scrum-master-certified-esmc-certification/</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FF0000"/>
          <w:spacing w:val="0"/>
          <w:position w:val="0"/>
          <w:sz w:val="24"/>
          <w:shd w:fill="auto" w:val="clear"/>
        </w:rPr>
        <w:t xml:space="preserve">publish date: 13/09/2023 </w:t>
        <w:br/>
        <w:t xml:space="preserve">review date : 08/09/2023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1training.org/course/expert-scrum-master-certified-esmc-certific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