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Graduate Data Analyst with an MSc in Computer Science (Distinction) and hands-on experience building interactive Power BI dashboards and writing SQL queries to uncover trends. Proven ability to leverage Python, pandas, and Excel to clean complex datasets, automate analytical workflows, and deliver actionable insights. Demonstrated expertise in utilizing modern AI tools like ChatGPT to refine SQL queries, debug code, and accelerate exploratory data analysis (EDA). Adept at translating complex technical findings into clear, practical recommendations to support cross-functional decision-making.</w:t>
      </w:r>
    </w:p>
    <w:p>
      <w:pPr>
        <w:keepNext/>
        <w:spacing w:before="200" w:after="40"/>
        <w:pBdr>
          <w:bottom w:val="single" w:sz="6" w:space="1" w:color="808080"/>
        </w:pBdr>
      </w:pPr>
      <w:r>
        <w:rPr>
          <w:b/>
          <w:sz w:val="22"/>
        </w:rPr>
        <w:t>CORE SKILLS</w:t>
      </w:r>
    </w:p>
    <w:p>
      <w:pPr>
        <w:spacing w:before="0" w:after="20"/>
      </w:pPr>
      <w:r>
        <w:rPr>
          <w:b/>
        </w:rPr>
        <w:t xml:space="preserve">Data &amp; BI: </w:t>
      </w:r>
      <w:r>
        <w:t>Power BI, DAX, Power Query, Tableau, Excel (Advanced), Pandas, NumPy, Data Modeling</w:t>
      </w:r>
    </w:p>
    <w:p>
      <w:pPr>
        <w:spacing w:before="0" w:after="20"/>
      </w:pPr>
      <w:r>
        <w:rPr>
          <w:b/>
        </w:rPr>
        <w:t xml:space="preserve">Languages: </w:t>
      </w:r>
      <w:r>
        <w:t>Python, SQL, C, C++, Java, React, Node.js, HTML</w:t>
      </w:r>
    </w:p>
    <w:p>
      <w:pPr>
        <w:spacing w:before="0" w:after="20"/>
      </w:pPr>
      <w:r>
        <w:rPr>
          <w:b/>
        </w:rPr>
        <w:t xml:space="preserve">Machine Learning: </w:t>
      </w:r>
      <w:r>
        <w:t>TensorFlow, Keras, Scikit-learn, CNN, DenseNet, GridSearchCV</w:t>
      </w:r>
    </w:p>
    <w:p>
      <w:pPr>
        <w:spacing w:before="0" w:after="20"/>
      </w:pPr>
      <w:r>
        <w:rPr>
          <w:b/>
        </w:rPr>
        <w:t xml:space="preserve">Cloud &amp; DB: </w:t>
      </w:r>
      <w:r>
        <w:t>AWS (S3), Microsoft Azure, Snowflake, Databases</w:t>
      </w:r>
    </w:p>
    <w:p>
      <w:pPr>
        <w:spacing w:before="0" w:after="20"/>
      </w:pPr>
      <w:r>
        <w:rPr>
          <w:b/>
        </w:rPr>
        <w:t xml:space="preserve">Tools &amp; Methods: </w:t>
      </w:r>
      <w:r>
        <w:t>ChatGPT, Generative AI for Analytics, GitHub, Exploratory Data Analysis (EDA), Automation, Data Visualization</w:t>
      </w:r>
    </w:p>
    <w:p>
      <w:pPr>
        <w:keepNext/>
        <w:spacing w:before="200" w:after="40"/>
        <w:pBdr>
          <w:bottom w:val="single" w:sz="6" w:space="1" w:color="808080"/>
        </w:pBdr>
      </w:pPr>
      <w:r>
        <w:rPr>
          <w:b/>
          <w:sz w:val="22"/>
        </w:rPr>
        <w:t>CORE COMPETENCIES</w:t>
      </w:r>
    </w:p>
    <w:p>
      <w:pPr>
        <w:spacing w:before="0" w:after="40"/>
      </w:pPr>
      <w:r>
        <w:t>Data Analysis  ·  Power BI Dashboards  ·  SQL Queries  ·  Python Scripting  ·  Analytical Thinking  ·  Problem Solving  ·  Clear Communication  ·  Workflow Automation  ·  AI Workflows  ·  Data Manipulation  ·  Attention to Detail  ·  Stakeholder Engagement</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predictive modeling by designing an end-to-end ML pipeline using TensorFlow and Keras.</w:t>
      </w:r>
    </w:p>
    <w:p>
      <w:pPr>
        <w:pStyle w:val="ListBullet"/>
        <w:spacing w:before="0" w:after="40"/>
        <w:ind w:left="360"/>
      </w:pPr>
      <w:r/>
      <w:r>
        <w:rPr>
          <w:sz w:val="21"/>
        </w:rPr>
        <w:t>Improved model performance by up to +16% vs baseline through strategic architecture choices and data augmentation.</w:t>
      </w:r>
    </w:p>
    <w:p>
      <w:pPr>
        <w:pStyle w:val="ListBullet"/>
        <w:spacing w:before="0" w:after="40"/>
        <w:ind w:left="360"/>
      </w:pPr>
      <w:r/>
      <w:r>
        <w:rPr>
          <w:sz w:val="21"/>
        </w:rPr>
        <w:t>Analyzed complex financial datasets from 10-K and 10-Q reports to build an AI-powered chatbot providing user-friendly insights.</w:t>
      </w:r>
    </w:p>
    <w:p>
      <w:pPr>
        <w:pStyle w:val="ListBullet"/>
        <w:spacing w:before="0" w:after="40"/>
        <w:ind w:left="360"/>
      </w:pPr>
      <w:r/>
      <w:r>
        <w:rPr>
          <w:sz w:val="21"/>
        </w:rPr>
        <w:t>Processed and classified high-resolution image datasets containing 2,700+ images to resolve class imbalance and brightness variations.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hands-on data analysis and forensic technology simulation, translating complex data into clear, practical recommendations.</w:t>
      </w:r>
    </w:p>
    <w:p>
      <w:pPr>
        <w:pStyle w:val="ListBullet"/>
        <w:spacing w:before="0" w:after="40"/>
        <w:ind w:left="360"/>
      </w:pPr>
      <w:r/>
      <w:r>
        <w:rPr>
          <w:sz w:val="21"/>
        </w:rPr>
        <w:t>Designed and built an interactive data dashboard using Tableau to track key performance indicators and answer critical business questions.</w:t>
      </w:r>
    </w:p>
    <w:p>
      <w:pPr>
        <w:pStyle w:val="ListBullet"/>
        <w:spacing w:before="0" w:after="40"/>
        <w:ind w:left="360"/>
      </w:pPr>
      <w:r/>
      <w:r>
        <w:rPr>
          <w:sz w:val="21"/>
        </w:rPr>
        <w:t>Utilized Excel to classify datasets, perform exploratory data analysis, and draw actionable business conclusions for stakeholders.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GenAI consulting simulation focused on building an AI-powered financial chatbot to simplify complex reporting.</w:t>
      </w:r>
    </w:p>
    <w:p>
      <w:pPr>
        <w:pStyle w:val="ListBullet"/>
        <w:spacing w:before="0" w:after="40"/>
        <w:ind w:left="360"/>
      </w:pPr>
      <w:r/>
      <w:r>
        <w:rPr>
          <w:sz w:val="21"/>
        </w:rPr>
        <w:t>Utilized Python and pandas for advanced data manipulation, cleaning, and structuring of messy financial datasets.</w:t>
      </w:r>
    </w:p>
    <w:p>
      <w:pPr>
        <w:pStyle w:val="ListBullet"/>
        <w:spacing w:before="0" w:after="40"/>
        <w:ind w:left="360"/>
      </w:pPr>
      <w:r/>
      <w:r>
        <w:rPr>
          <w:sz w:val="21"/>
        </w:rPr>
        <w:t>Integrated and interpreted complex financial data from 10-K and 10-Q reports, employing rule-based logic to deliver user-friendly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Participated in a software development simulation focused on collaborative engineering workflows, application diagnostics, and code optimization.</w:t>
      </w:r>
    </w:p>
    <w:p>
      <w:pPr>
        <w:pStyle w:val="ListBullet"/>
        <w:spacing w:before="0" w:after="40"/>
        <w:ind w:left="360"/>
      </w:pPr>
      <w:r/>
      <w:r>
        <w:rPr>
          <w:sz w:val="21"/>
        </w:rPr>
        <w:t>Reviewed a web application to identify performance bottlenecks, planning future improvements to enhance user experience.</w:t>
      </w:r>
    </w:p>
    <w:p>
      <w:pPr>
        <w:pStyle w:val="ListBullet"/>
        <w:spacing w:before="0" w:after="40"/>
        <w:ind w:left="360"/>
      </w:pPr>
      <w:r/>
      <w:r>
        <w:rPr>
          <w:sz w:val="21"/>
        </w:rPr>
        <w:t>Identified the root cause of application bugs and implemented targeted fixes to improve overall software stability and performance.</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Achieved 98.84% accuracy vs baseline by addressing class imbalance and brightness variation using augmentation and Multi-Scale Retinex preprocessing.</w:t>
      </w:r>
    </w:p>
    <w:p>
      <w:pPr>
        <w:pStyle w:val="ListBullet"/>
        <w:spacing w:before="0" w:after="40"/>
        <w:ind w:left="360"/>
      </w:pPr>
      <w:r/>
      <w:r>
        <w:rPr>
          <w:sz w:val="21"/>
        </w:rPr>
        <w:t>Applied GridSearchCV and cross-validation for model robustness, visualizing performance with Matplotlib and Seaborn to present findings to stakeholders.</w:t>
      </w:r>
    </w:p>
    <w:p>
      <w:pPr>
        <w:pStyle w:val="ListBullet"/>
        <w:spacing w:before="0" w:after="40"/>
        <w:ind w:left="360"/>
      </w:pPr>
      <w:r/>
      <w:r>
        <w:rPr>
          <w:sz w:val="21"/>
        </w:rPr>
        <w:t>Leveraged modern AI tools and ChatGPT to assist with exploratory data analysis (EDA), refine SQL queries, debug code, and automate documentation workflows.</w:t>
      </w:r>
    </w:p>
    <w:p>
      <w:pPr>
        <w:keepNext/>
        <w:spacing w:before="80" w:after="0"/>
      </w:pPr>
      <w:r>
        <w:rPr>
          <w:b/>
        </w:rPr>
        <w:t>Data Analyst</w:t>
      </w:r>
      <w:r>
        <w:t xml:space="preserve"> — </w:t>
      </w:r>
      <w:r>
        <w:t>EDA &amp; Dashboarding (Academic)</w:t>
      </w:r>
    </w:p>
    <w:p>
      <w:pPr>
        <w:pStyle w:val="ListBullet"/>
        <w:spacing w:before="0" w:after="40"/>
        <w:ind w:left="360"/>
      </w:pPr>
      <w:r/>
      <w:r>
        <w:rPr>
          <w:sz w:val="21"/>
        </w:rPr>
        <w:t>Designed and maintained interactive Power BI dashboards utilizing DAX and Power Query to surface key performance indicators and regional trends.</w:t>
      </w:r>
    </w:p>
    <w:p>
      <w:pPr>
        <w:pStyle w:val="ListBullet"/>
        <w:spacing w:before="0" w:after="40"/>
        <w:ind w:left="360"/>
      </w:pPr>
      <w:r/>
      <w:r>
        <w:rPr>
          <w:sz w:val="21"/>
        </w:rPr>
        <w:t>Ran reproducible ML experiments using Scikit-learn, applying feature engineering and model selection best practices to uncover patterns in data.</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