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Analyst with an MSc in Computer Science (Distinction) and strong quantitative training, seeking the temporary June-Sept 2026 role at UniHomes in Sheffield. Proficient in Excel, SQL, and Python, with proven experience testing relationships in structured data, performing exploratory data analysis, and documenting methodologies. Demonstrated ability to analyze complex datasets and present clear, evidenced outputs to stakeholders. Fully available for this office-based Sheffield City Centre contract to help progress analytical projects on utility consumption and property-level performance.</w:t>
      </w:r>
    </w:p>
    <w:p>
      <w:pPr>
        <w:keepNext/>
        <w:spacing w:before="200" w:after="40"/>
        <w:pBdr>
          <w:bottom w:val="single" w:sz="6" w:space="1" w:color="808080"/>
        </w:pBdr>
      </w:pPr>
      <w:r>
        <w:rPr>
          <w:b/>
          <w:sz w:val="22"/>
        </w:rPr>
        <w:t>CORE SKILLS</w:t>
      </w:r>
    </w:p>
    <w:p>
      <w:pPr>
        <w:spacing w:before="0" w:after="20"/>
      </w:pPr>
      <w:r>
        <w:rPr>
          <w:b/>
        </w:rPr>
        <w:t xml:space="preserve">Data &amp; BI: </w:t>
      </w:r>
      <w:r>
        <w:t>Excel (Advanced), Tableau, Power BI (DAX, Power Query), Pandas, NumPy</w:t>
      </w:r>
    </w:p>
    <w:p>
      <w:pPr>
        <w:spacing w:before="0" w:after="20"/>
      </w:pPr>
      <w:r>
        <w:rPr>
          <w:b/>
        </w:rPr>
        <w:t xml:space="preserve">Languages: </w:t>
      </w:r>
      <w:r>
        <w:t>Python, SQL, C, C++, Java, React, Node.js, Html</w:t>
      </w:r>
    </w:p>
    <w:p>
      <w:pPr>
        <w:spacing w:before="0" w:after="20"/>
      </w:pPr>
      <w:r>
        <w:rPr>
          <w:b/>
        </w:rPr>
        <w:t xml:space="preserve">Machine Learning: </w:t>
      </w:r>
      <w:r>
        <w:t>Scikit-learn, TensorFlow, Keras, CNN, DenseNet</w:t>
      </w:r>
    </w:p>
    <w:p>
      <w:pPr>
        <w:spacing w:before="0" w:after="20"/>
      </w:pPr>
      <w:r>
        <w:rPr>
          <w:b/>
        </w:rPr>
        <w:t xml:space="preserve">Cloud &amp; DB: </w:t>
      </w:r>
      <w:r>
        <w:t>AWS (S3), Microsoft Azure, Snowflake</w:t>
      </w:r>
    </w:p>
    <w:p>
      <w:pPr>
        <w:spacing w:before="0" w:after="20"/>
      </w:pPr>
      <w:r>
        <w:rPr>
          <w:b/>
        </w:rPr>
        <w:t xml:space="preserve">Tools &amp; Methods: </w:t>
      </w:r>
      <w:r>
        <w:t>Exploratory Data Analysis (EDA), GridSearchCV, Cross-validation, Data Modeling, Prompt Engineering</w:t>
      </w:r>
    </w:p>
    <w:p>
      <w:pPr>
        <w:keepNext/>
        <w:spacing w:before="200" w:after="40"/>
        <w:pBdr>
          <w:bottom w:val="single" w:sz="6" w:space="1" w:color="808080"/>
        </w:pBdr>
      </w:pPr>
      <w:r>
        <w:rPr>
          <w:b/>
          <w:sz w:val="22"/>
        </w:rPr>
        <w:t>CORE COMPETENCIES</w:t>
      </w:r>
    </w:p>
    <w:p>
      <w:pPr>
        <w:spacing w:before="0" w:after="40"/>
      </w:pPr>
      <w:r>
        <w:t>Data Analysis  ·  Quantitative Analysis  ·  Testing Relationships  ·  Documenting Methodology  ·  Structured Data  ·  Exploratory Data Analysis  ·  Stakeholder Engagement  ·  Analytical Thinking  ·  Problem Solving  ·  Collaboration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on a 2,700+ image dataset using Python, TensorFlow, and GridSearchCV.</w:t>
      </w:r>
    </w:p>
    <w:p>
      <w:pPr>
        <w:pStyle w:val="ListBullet"/>
        <w:spacing w:before="0" w:after="40"/>
        <w:ind w:left="360"/>
      </w:pPr>
      <w:r/>
      <w:r>
        <w:rPr>
          <w:sz w:val="21"/>
        </w:rPr>
        <w:t>Built interactive Power BI and Tableau dashboards to surface KPIs, region-based trends, and forensic data classifications.</w:t>
      </w:r>
    </w:p>
    <w:p>
      <w:pPr>
        <w:pStyle w:val="ListBullet"/>
        <w:spacing w:before="0" w:after="40"/>
        <w:ind w:left="360"/>
      </w:pPr>
      <w:r/>
      <w:r>
        <w:rPr>
          <w:sz w:val="21"/>
        </w:rPr>
        <w:t>Improved model performance up to +16% vs baseline through architecture choice, data augmentation, and rigorous preprocessing.</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involving quantitative data analysis, testing relationships in structured data, and forensic technology.</w:t>
      </w:r>
    </w:p>
    <w:p>
      <w:pPr>
        <w:pStyle w:val="ListBullet"/>
        <w:spacing w:before="0" w:after="40"/>
        <w:ind w:left="360"/>
      </w:pPr>
      <w:r/>
      <w:r>
        <w:rPr>
          <w:sz w:val="21"/>
        </w:rPr>
        <w:t>Created an interactive data dashboard using Tableau to present clear, evidenced outputs and trends to stakeholders.</w:t>
      </w:r>
    </w:p>
    <w:p>
      <w:pPr>
        <w:pStyle w:val="ListBullet"/>
        <w:spacing w:before="0" w:after="40"/>
        <w:ind w:left="360"/>
      </w:pPr>
      <w:r/>
      <w:r>
        <w:rPr>
          <w:sz w:val="21"/>
        </w:rPr>
        <w:t>Used Excel to classify data, document assumptions, and draw actionable business conclusions from pre-prepared datasets.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Gained hands-on experience in Python programming, utilizing libraries such as Pandas for structured data manipulation and analysis.</w:t>
      </w:r>
    </w:p>
    <w:p>
      <w:pPr>
        <w:pStyle w:val="ListBullet"/>
        <w:spacing w:before="0" w:after="40"/>
        <w:ind w:left="360"/>
      </w:pPr>
      <w:r/>
      <w:r>
        <w:rPr>
          <w:sz w:val="21"/>
        </w:rPr>
        <w:t>Integrated and interpreted complex financial data from 10-K and 10-Q reports, employing rule-based logic to provide user-friendly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collaborative technical work.</w:t>
      </w:r>
    </w:p>
    <w:p>
      <w:pPr>
        <w:pStyle w:val="ListBullet"/>
        <w:spacing w:before="0" w:after="40"/>
        <w:ind w:left="360"/>
      </w:pPr>
      <w:r/>
      <w:r>
        <w:rPr>
          <w:sz w:val="21"/>
        </w:rPr>
        <w:t>Reviewed a web application, planned future improvements, and documented technical methodology for the permanent team.</w:t>
      </w:r>
    </w:p>
    <w:p>
      <w:pPr>
        <w:pStyle w:val="ListBullet"/>
        <w:spacing w:before="0" w:after="40"/>
        <w:ind w:left="360"/>
      </w:pPr>
      <w:r/>
      <w:r>
        <w:rPr>
          <w:sz w:val="21"/>
        </w:rPr>
        <w:t>Identified the root cause of bugs and implemented a fix to improve application performance and reliability.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achieving 98.84% accuracy vs baseline.</w:t>
      </w:r>
    </w:p>
    <w:p>
      <w:pPr>
        <w:pStyle w:val="ListBullet"/>
        <w:spacing w:before="0" w:after="40"/>
        <w:ind w:left="360"/>
      </w:pPr>
      <w:r/>
      <w:r>
        <w:rPr>
          <w:sz w:val="21"/>
        </w:rPr>
        <w:t>Applied GridSearchCV and cross-validation for robustness, visualised performance with Matplotlib/Seaborn, and presented findings to stakeholders.</w:t>
      </w:r>
    </w:p>
    <w:p>
      <w:pPr>
        <w:pStyle w:val="ListBullet"/>
        <w:spacing w:before="0" w:after="40"/>
        <w:ind w:left="360"/>
      </w:pPr>
      <w:r/>
      <w:r>
        <w:rPr>
          <w:sz w:val="21"/>
        </w:rPr>
        <w:t>Used Generative AI tools to assist exploratory data analysis (EDA), refine SQL queries, debug code snippets, and document analysis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(DAX, data modeling) to surface KPIs, region-based trends, and property-level performance metrics.</w:t>
      </w:r>
    </w:p>
    <w:p>
      <w:pPr>
        <w:pStyle w:val="ListBullet"/>
        <w:spacing w:before="0" w:after="40"/>
        <w:ind w:left="360"/>
      </w:pPr>
      <w:r/>
      <w:r>
        <w:rPr>
          <w:sz w:val="21"/>
        </w:rPr>
        <w:t>Ran reproducible ML experiments using Scikit-learn, applying feature engineering, model selection, and rigorous documentation of exclusions and limitations.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