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June 2026</w:t>
      </w:r>
    </w:p>
    <w:p>
      <w:pPr>
        <w:spacing w:before="0" w:after="160" w:line="276" w:lineRule="auto"/>
      </w:pPr>
      <w:r>
        <w:rPr>
          <w:sz w:val="21"/>
        </w:rPr>
        <w:t>Dear Why Hiring team,</w:t>
      </w:r>
    </w:p>
    <w:p>
      <w:pPr>
        <w:spacing w:before="0" w:after="160" w:line="276" w:lineRule="auto"/>
      </w:pPr>
      <w:r>
        <w:rPr>
          <w:sz w:val="21"/>
        </w:rPr>
        <w:t>Your mission to simplify the job search process through remote-first, data-driven solutions resonates with my own recent work in building agentic LLM pipelines. I have spent the last year developing automated systems that score and rank job opportunities, and I understand the technical rigor required to build scalable, reliable data solutions that truly empower professionals.</w:t>
      </w:r>
    </w:p>
    <w:p>
      <w:pPr>
        <w:spacing w:before="0" w:after="160" w:line="276" w:lineRule="auto"/>
      </w:pPr>
      <w:r>
        <w:rPr>
          <w:sz w:val="21"/>
        </w:rPr>
        <w:t>In my recent NHS A&amp;E performance analysis, I moved beyond simple reporting to build a Random Forest classifier that achieved 0.90–0.95 ROC-AUC. By using advanced SQL window functions and Python-based feature engineering, I was able to translate complex, large-scale datasets into clear, actionable insights for stakeholders. I am comfortable working independently in remote environments and am eager to apply my experience with Power BI, Scikit-learn, and cloud-based deployment to help Why Hiring optimize its platform and candidate experience.</w:t>
      </w:r>
    </w:p>
    <w:p>
      <w:pPr>
        <w:spacing w:before="0" w:after="160" w:line="276" w:lineRule="auto"/>
      </w:pPr>
      <w:r>
        <w:rPr>
          <w:sz w:val="21"/>
        </w:rPr>
        <w:t>I am particularly drawn to your focus on modern analytics and AI-assisted approaches. My work on wildfire detection, which utilized DenseNet CNNs to achieve 98.84% accuracy, taught me the importance of rigorous model evaluation and cross-validation—skills I am ready to bring to your team to help maintain and optimize your data models.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background in data science and automation can support your team’s goals. Are you available for a brief chat next week to explore how I might contribute to your upcoming projects?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