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23 June 2026</w:t>
      </w:r>
    </w:p>
    <w:p>
      <w:pPr>
        <w:spacing w:before="0" w:after="160" w:line="276" w:lineRule="auto"/>
      </w:pPr>
      <w:r>
        <w:rPr>
          <w:sz w:val="21"/>
        </w:rPr>
        <w:t>I am writing to apply for the Software Engineer 2 role at Microsoft. My journey in software engineering has been defined by a commitment to building production-ready, cloud-based solutions that solve real-world problems. Through my work on agentic LLM pipelines and large-scale performance analytics, I have developed a deep appreciation for the modern engineering practices—such as CI/CD, automated testing, and observability—that are central to the Industry Solutions Engineering team.</w:t>
      </w:r>
    </w:p>
    <w:p>
      <w:pPr>
        <w:spacing w:before="0" w:after="160" w:line="276" w:lineRule="auto"/>
      </w:pPr>
      <w:r>
        <w:rPr>
          <w:sz w:val="21"/>
        </w:rPr>
        <w:t>In my recent projects, I have focused on bridging the gap between complex technical requirements and high-impact outcomes. For instance, I built an end-to-end Python pipeline that processes 50 job postings per run, utilizing agentic quality-gate loops to ensure an 85% ATS match threshold. This project required not only coding in Python and JavaScript but also managing cloud infrastructure on Oracle Cloud and ensuring 24/7 reliability through 121 automated unit tests. My experience with SQL and data modeling, particularly in my NHS performance analysis project, has further sharpened my ability to translate user requirements into actionable design documents and interactive dashboards.</w:t>
      </w:r>
    </w:p>
    <w:p>
      <w:pPr>
        <w:spacing w:before="0" w:after="160" w:line="276" w:lineRule="auto"/>
      </w:pPr>
      <w:r>
        <w:rPr>
          <w:sz w:val="21"/>
        </w:rPr>
        <w:t>I am particularly drawn to the ISE team because of your focus on collaborative innovation and the growth mindset required to work directly with customers. I am comfortable with the 25% travel requirement and am eager to apply my technical foundation in C++, Java, and Python to help customers accelerate their digital transformation. I thrive in cross-functional environments and am ready to contribute to the open-source assets and high-impact solutions that define Microsoft’s mission. Thank you for considering my application; I am excited about the possibility of contributing to your team.</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