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Dear The Citco Group Limited team,</w:t>
      </w:r>
    </w:p>
    <w:p>
      <w:pPr>
        <w:spacing w:before="0" w:after="160" w:line="276" w:lineRule="auto"/>
      </w:pPr>
      <w:r>
        <w:rPr>
          <w:sz w:val="21"/>
        </w:rPr>
        <w:t>Citco’s reputation for pioneering innovative financial solutions while maintaining a commitment to professional development makes this Junior IT Support Analyst role an ideal environment for my background. Having recently completed my MSc in Computer Science with a focus on production system maintenance and incident resolution, I am eager to apply my technical skills to support your global infrastructure.</w:t>
      </w:r>
    </w:p>
    <w:p>
      <w:pPr>
        <w:spacing w:before="0" w:after="160" w:line="276" w:lineRule="auto"/>
      </w:pPr>
      <w:r>
        <w:rPr>
          <w:sz w:val="21"/>
        </w:rPr>
        <w:t>In my recent project work, I managed a 24/7 production system on Oracle Cloud, where I implemented automated error-handling and deduplication logic to ensure continuous service delivery. This experience mirrors the fast-paced, high-availability requirements of Citco’s Customer Support group. I am well-versed in the importance of ITIL-aligned workflows, having authored 121 automated tests to proactively identify and resolve system incidents before they impact users. My approach to technical support is rooted in clear documentation and effective communication, ensuring that both technical and non-technical stakeholders receive timely, actionable updates.</w:t>
      </w:r>
    </w:p>
    <w:p>
      <w:pPr>
        <w:spacing w:before="0" w:after="160" w:line="276" w:lineRule="auto"/>
      </w:pPr>
      <w:r>
        <w:rPr>
          <w:sz w:val="21"/>
        </w:rPr>
        <w:t>Beyond my technical proficiency in Windows, Active Directory, and cloud infrastructure, I pride myself on a customer-first mindset. Whether I am triaging complex data sets or performing root-cause analysis on hardware/software incidents, my goal is always to restore service efficiently while maintaining the high standards expected at a global firm like Citco. I am particularly drawn to your emphasis on continuous learning and am currently finalizing my ITIL Foundation certification to further align with your service management standards.</w:t>
      </w:r>
    </w:p>
    <w:p>
      <w:pPr>
        <w:spacing w:before="0" w:after="160" w:line="276" w:lineRule="auto"/>
      </w:pPr>
      <w:r>
        <w:rPr>
          <w:sz w:val="21"/>
        </w:rPr>
        <w:t>I would appreciate the chance to discuss how my technical background and dedication to service excellence can contribute to the success of your local IT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