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Service Desk Analyst</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w:t>
      </w:r>
    </w:p>
    <w:p>
      <w:pPr>
        <w:keepNext/>
        <w:spacing w:before="200" w:after="40"/>
        <w:pBdr>
          <w:bottom w:val="single" w:sz="6" w:space="1" w:color="808080"/>
        </w:pBdr>
      </w:pPr>
      <w:r>
        <w:rPr>
          <w:b/>
          <w:sz w:val="22"/>
        </w:rPr>
        <w:t>PROFILE</w:t>
      </w:r>
    </w:p>
    <w:p>
      <w:pPr>
        <w:spacing w:before="0" w:after="40"/>
      </w:pPr>
      <w:r>
        <w:t>Service Desk Analyst with a strong focus on managing high-volume ticket queues and delivering clear, effective technical communication to internal and external users. Committed to working onsite in Whiteley and actively pursuing the required SC clearance to support Leidos operations.</w:t>
      </w:r>
    </w:p>
    <w:p>
      <w:pPr>
        <w:keepNext/>
        <w:spacing w:before="200" w:after="40"/>
        <w:pBdr>
          <w:bottom w:val="single" w:sz="6" w:space="1" w:color="808080"/>
        </w:pBdr>
      </w:pPr>
      <w:r>
        <w:rPr>
          <w:b/>
          <w:sz w:val="22"/>
        </w:rPr>
        <w:t>CORE SKILLS</w:t>
      </w:r>
    </w:p>
    <w:p>
      <w:pPr>
        <w:spacing w:before="0" w:after="20"/>
      </w:pPr>
      <w:r>
        <w:rPr>
          <w:b/>
        </w:rPr>
        <w:t xml:space="preserve">Technical Support &amp; Service Desk: </w:t>
      </w:r>
      <w:r>
        <w:t>Windows 10/11, Microsoft 365, Outlook, VPN configuration, Mobile device support, Encrypted USB device management, Remote support</w:t>
      </w:r>
    </w:p>
    <w:p>
      <w:pPr>
        <w:spacing w:before="0" w:after="20"/>
      </w:pPr>
      <w:r>
        <w:rPr>
          <w:b/>
        </w:rPr>
        <w:t xml:space="preserve">ITSM &amp; Methodology: </w:t>
      </w:r>
      <w:r>
        <w:t>ITIL Service Management, Incident management, Problem management, Technical documentation, SLA-style workflows, User account administration</w:t>
      </w:r>
    </w:p>
    <w:p>
      <w:pPr>
        <w:spacing w:before="0" w:after="20"/>
      </w:pPr>
      <w:r>
        <w:rPr>
          <w:b/>
        </w:rPr>
        <w:t xml:space="preserve">Infrastructure &amp; Networking: </w:t>
      </w:r>
      <w:r>
        <w:t>Active Directory/Entra ID, DNS, DHCP, Oracle Cloud, AWS S3, Server administration</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Deployed and maintain a 24/7 production system on a Telegram bot/Oracle Cloud VM — monitoring uptime, resolving errors, and applying fixes, directly analogous to service desk system administration and incident response.</w:t>
      </w:r>
    </w:p>
    <w:p>
      <w:pPr>
        <w:pStyle w:val="ListBullet"/>
        <w:spacing w:before="0" w:after="40"/>
        <w:ind w:left="360"/>
      </w:pPr>
      <w:r/>
      <w:r>
        <w:rPr>
          <w:sz w:val="21"/>
        </w:rPr>
        <w:t>Deployed and maintain a 24/7 production system on a Telegram bot/Oracle Cloud VM — monitoring uptime, resolving errors, and applying fixes, directly analogous to service desk system administration and incident response.</w:t>
      </w:r>
    </w:p>
    <w:p>
      <w:pPr>
        <w:pStyle w:val="ListBullet"/>
        <w:spacing w:before="0" w:after="40"/>
        <w:ind w:left="360"/>
      </w:pPr>
      <w:r/>
      <w:r>
        <w:rPr>
          <w:sz w:val="21"/>
        </w:rPr>
        <w:t>Built rate-limiting, exponential-backoff retries, multi-model failover, and deduplication logic, mirroring problem management and root-cause elimination practices used in IT support.</w:t>
      </w:r>
    </w:p>
    <w:p>
      <w:pPr>
        <w:pStyle w:val="ListBullet"/>
        <w:spacing w:before="0" w:after="40"/>
        <w:ind w:left="360"/>
      </w:pPr>
      <w:r/>
      <w:r>
        <w:rPr>
          <w:sz w:val="21"/>
        </w:rPr>
        <w:t>Wrote 121 automated tests (pytest) to catch issues pre-emptively, reflecting a proactive, quality-focused support mindset.</w:t>
      </w:r>
    </w:p>
    <w:p>
      <w:pPr>
        <w:keepNext/>
        <w:spacing w:before="80" w:after="0"/>
      </w:pPr>
      <w:r>
        <w:rPr>
          <w:b/>
        </w:rPr>
        <w:t>NHS A&amp;E Performance Analysis</w:t>
      </w:r>
      <w:r>
        <w:rPr>
          <w:sz w:val="20"/>
        </w:rPr>
        <w:t xml:space="preserve">  —  Python, SQL, Power BI, Scikit-learn, Chart.js</w:t>
      </w:r>
    </w:p>
    <w:p>
      <w:pPr>
        <w:spacing w:before="0" w:after="40"/>
      </w:pPr>
      <w:r>
        <w:t>Classified 188 months of operational data into On Target/Warning/Crisis status using SQL logic, demonstrating structured triage and prioritisation transferable to incident classification.</w:t>
      </w:r>
    </w:p>
    <w:p>
      <w:pPr>
        <w:pStyle w:val="ListBullet"/>
        <w:spacing w:before="0" w:after="40"/>
        <w:ind w:left="360"/>
      </w:pPr>
      <w:r/>
      <w:r>
        <w:rPr>
          <w:sz w:val="21"/>
        </w:rPr>
        <w:t>Classified 188 months of operational data into On Target/Warning/Crisis status using SQL logic, demonstrating structured triage and prioritisation transferable to incident classification.</w:t>
      </w:r>
    </w:p>
    <w:p>
      <w:pPr>
        <w:pStyle w:val="ListBullet"/>
        <w:spacing w:before="0" w:after="40"/>
        <w:ind w:left="360"/>
      </w:pPr>
      <w:r/>
      <w:r>
        <w:rPr>
          <w:sz w:val="21"/>
        </w:rPr>
        <w:t>Delivered an interactive Power BI/Chart.js dashboard translating technical findings into clear insights for non-technical stakeholders.</w:t>
      </w:r>
    </w:p>
    <w:p>
      <w:pPr>
        <w:keepNext/>
        <w:spacing w:before="80" w:after="0"/>
      </w:pPr>
      <w:r>
        <w:rPr>
          <w:b/>
        </w:rPr>
        <w:t>Wildfire Detection System</w:t>
      </w:r>
      <w:r>
        <w:rPr>
          <w:sz w:val="20"/>
        </w:rPr>
        <w:t xml:space="preserve">  —  TensorFlow, Keras, DenseNet, OpenCV</w:t>
      </w:r>
    </w:p>
    <w:p>
      <w:pPr>
        <w:spacing w:before="0" w:after="40"/>
      </w:pPr>
      <w:r>
        <w:t>Applied systematic debugging, testing, and validation (GridSearchCV, cross-validation) to resolve accuracy issues, achieving 98.84% detection accuracy.</w:t>
      </w:r>
    </w:p>
    <w:p>
      <w:pPr>
        <w:pStyle w:val="ListBullet"/>
        <w:spacing w:before="0" w:after="40"/>
        <w:ind w:left="360"/>
      </w:pPr>
      <w:r/>
      <w:r>
        <w:rPr>
          <w:sz w:val="21"/>
        </w:rPr>
        <w:t>Applied systematic debugging, testing, and validation (GridSearchCV, cross-validation) to resolve accuracy issues, achieving 98.84% detection accuracy.</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LinkedIn Learning — Explore a Career in IT Support (Learning Path): Windows 10 deployment/administration, PC hardware, networking fundamentals, troubleshooting (in progress).</w:t>
      </w:r>
    </w:p>
    <w:p>
      <w:pPr>
        <w:pStyle w:val="ListBullet"/>
        <w:spacing w:before="0" w:after="40"/>
        <w:ind w:left="360"/>
      </w:pPr>
      <w:r/>
      <w:r>
        <w:rPr>
          <w:sz w:val="21"/>
        </w:rPr>
        <w:t>LinkedIn Learning — Advance Your Skills as an IT Help Desk Specialist (Learning Path): Windows 10 configuration/support, advanced troubleshooting, IT service desk customer service fundamentals (in progress).</w:t>
      </w:r>
    </w:p>
    <w:p>
      <w:pPr>
        <w:pStyle w:val="ListBullet"/>
        <w:spacing w:before="0" w:after="40"/>
        <w:ind w:left="360"/>
      </w:pPr>
      <w:r/>
      <w:r>
        <w:rPr>
          <w:sz w:val="21"/>
        </w:rPr>
        <w:t>LinkedIn Learning — Improve Your ITIL Skills (Learning Path): ITIL Foundation exam preparation and practical service-management application (in progress).</w:t>
      </w:r>
    </w:p>
    <w:p>
      <w:pPr>
        <w:pStyle w:val="ListBullet"/>
        <w:spacing w:before="0" w:after="40"/>
        <w:ind w:left="360"/>
      </w:pPr>
      <w:r/>
      <w:r>
        <w:rPr>
          <w:sz w:val="21"/>
        </w:rPr>
        <w:t>LinkedIn Learning — IT Service Desk: Customer Service Fundamentals with AI: customer rapport-building and AI-assisted support techniques (in progress).</w:t>
      </w:r>
    </w:p>
    <w:p>
      <w:pPr>
        <w:pStyle w:val="ListBullet"/>
        <w:spacing w:before="0" w:after="40"/>
        <w:ind w:left="360"/>
      </w:pPr>
      <w:r/>
      <w:r>
        <w:rPr>
          <w:sz w:val="21"/>
        </w:rPr>
        <w:t>Cybersecurity Essentials — Cisco (2021): foundational network security, threats, and defence knowledge relevant to IT support security awareness.</w:t>
      </w:r>
    </w:p>
    <w:p>
      <w:pPr>
        <w:pStyle w:val="ListBullet"/>
        <w:spacing w:before="0" w:after="40"/>
        <w:ind w:left="360"/>
      </w:pPr>
      <w:r/>
      <w:r>
        <w:rPr>
          <w:sz w:val="21"/>
        </w:rPr>
        <w:t>Data Science &amp; ML — NIELIT (2021).</w:t>
      </w:r>
    </w:p>
    <w:p>
      <w:pPr>
        <w:pStyle w:val="ListBullet"/>
        <w:spacing w:before="0" w:after="40"/>
        <w:ind w:left="360"/>
      </w:pPr>
      <w:r/>
      <w:r>
        <w:rPr>
          <w:sz w:val="21"/>
        </w:rPr>
        <w:t>Datacom Software Development Job Simulation — Forage (Feb 2026): debugged a web application, identified root causes, implemented fixes — direct application of IT troubleshooting methodology.</w:t>
      </w:r>
    </w:p>
    <w:p>
      <w:pPr>
        <w:pStyle w:val="ListBullet"/>
        <w:spacing w:before="0" w:after="40"/>
        <w:ind w:left="360"/>
      </w:pPr>
      <w:r/>
      <w:r>
        <w:rPr>
          <w:sz w:val="21"/>
        </w:rPr>
        <w:t>Deloitte Australia Data Analytics Job Simulation — Forage (Feb 2026): built dashboards and classified data to support business conclusions.</w:t>
      </w:r>
    </w:p>
    <w:p>
      <w:pPr>
        <w:pStyle w:val="ListBullet"/>
        <w:spacing w:before="0" w:after="40"/>
        <w:ind w:left="360"/>
      </w:pPr>
      <w:r/>
      <w:r>
        <w:rPr>
          <w:sz w:val="21"/>
        </w:rPr>
        <w:t>BCG GenAI Job Simulation — Forage (Feb 2026): developed a rule-based chatbot extracting insights from reports.</w:t>
      </w:r>
    </w:p>
    <w:p>
      <w:pPr>
        <w:pStyle w:val="ListBullet"/>
        <w:spacing w:before="0" w:after="40"/>
        <w:ind w:left="360"/>
      </w:pPr>
      <w:r/>
      <w:r>
        <w:rPr>
          <w:sz w:val="21"/>
        </w:rPr>
        <w:t>ChatGPT GenAI for Data Analytics — Maven Analytics/Coursera (Feb 2026); Microsoft Power BI Essentials — Udemy (Jan 2026).</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