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24*7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Reliable and customer-focused professional with a strong commitment to delivering high-quality IT support in fast-paced, 24/7 shift environments. Fully available for 24/7 shift patterns and dedicated to providing empathetic, clear communication to resolve user issues efficiently.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Support: </w:t>
      </w:r>
      <w:r>
        <w:t>Windows 10/11, Microsoft 365, Active Directory, Hardware/Software Troubleshooting, Remote Connectivity</w:t>
      </w:r>
    </w:p>
    <w:p>
      <w:pPr>
        <w:spacing w:before="0" w:after="20"/>
      </w:pPr>
      <w:r>
        <w:rPr>
          <w:b/>
        </w:rPr>
        <w:t xml:space="preserve">Service Management: </w:t>
      </w:r>
      <w:r>
        <w:t>Incident Management, SLA Compliance, Technical Documentation, ITIL Fundamentals</w:t>
      </w:r>
    </w:p>
    <w:p>
      <w:pPr>
        <w:spacing w:before="0" w:after="20"/>
      </w:pPr>
      <w:r>
        <w:rPr>
          <w:b/>
        </w:rPr>
        <w:t xml:space="preserve">Communication: </w:t>
      </w:r>
      <w:r>
        <w:t>Customer Service, De-escalation, Stakeholder Reporting, Knowledge-base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