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Dear Methods team,</w:t>
      </w:r>
    </w:p>
    <w:p>
      <w:pPr>
        <w:spacing w:before="0" w:after="160" w:line="276" w:lineRule="auto"/>
      </w:pPr>
      <w:r>
        <w:rPr>
          <w:sz w:val="21"/>
        </w:rPr>
        <w:t>I have long admired Methods’ commitment to transforming public-sector operations through a human-centred approach to technology. Your focus on creating end-to-end solutions that are both safe and future-proof resonates with my own philosophy on IT support: that technology is only as effective as the service and reliability provided to the end-user.</w:t>
      </w:r>
    </w:p>
    <w:p>
      <w:pPr>
        <w:spacing w:before="0" w:after="160" w:line="276" w:lineRule="auto"/>
      </w:pPr>
      <w:r>
        <w:rPr>
          <w:sz w:val="21"/>
        </w:rPr>
        <w:t>In my recent work managing a 24/7 production system on Oracle Cloud, I developed a proactive approach to incident management that mirrors the requirements of your Service Desk Analyst role. By authoring 121 automated tests and implementing robust error-handling logic, I reduced system downtime and ensured consistent performance. I am comfortable navigating complex technical scenarios, from troubleshooting API integrations to managing server-side environments, and I pride myself on my ability to translate these technical findings into clear, actionable insights for non-technical stakeholders.</w:t>
      </w:r>
    </w:p>
    <w:p>
      <w:pPr>
        <w:spacing w:before="0" w:after="160" w:line="276" w:lineRule="auto"/>
      </w:pPr>
      <w:r>
        <w:rPr>
          <w:sz w:val="21"/>
        </w:rPr>
        <w:t>I am particularly drawn to the collaborative culture at Methods and the opportunity to work within a team that values continuous learning and knowledge sharing. As I am currently finalizing my ITILv4 certification, I am eager to apply these standards to your service desk operations, ensuring that every incident is handled with precision, documented thoroughly, and used as a learning opportunity to prevent future issues.</w:t>
      </w:r>
    </w:p>
    <w:p>
      <w:pPr>
        <w:spacing w:before="0" w:after="160" w:line="276" w:lineRule="auto"/>
      </w:pPr>
      <w:r>
        <w:rPr>
          <w:sz w:val="21"/>
        </w:rPr>
        <w:t>I would appreciate the chance to speak with you about how my technical background and dedication to high-quality customer service can support the Methods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