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Service Desk Analyst - Shared Services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Service Desk Analyst with a strong foundation in incident management, system administration, and Microsoft cloud environments. Proven ability to resolve complex technical issues through root-cause analysis, proactive monitoring, and clear communication with non-technical stakeholders.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Service Desk &amp; ITIL: </w:t>
      </w:r>
      <w:r>
        <w:t>Incident Management, Root-cause analysis, SLA compliance, Knowledge base documentation, ITIL-aligned workflows</w:t>
      </w:r>
    </w:p>
    <w:p>
      <w:pPr>
        <w:spacing w:before="0" w:after="20"/>
      </w:pPr>
      <w:r>
        <w:rPr>
          <w:b/>
        </w:rPr>
        <w:t xml:space="preserve">Cloud &amp; Infrastructure: </w:t>
      </w:r>
      <w:r>
        <w:t>Microsoft 365, Entra ID / Active Directory, Azure, Oracle Cloud, Server administration</w:t>
      </w:r>
    </w:p>
    <w:p>
      <w:pPr>
        <w:spacing w:before="0" w:after="20"/>
      </w:pPr>
      <w:r>
        <w:rPr>
          <w:b/>
        </w:rPr>
        <w:t xml:space="preserve">Technical Support: </w:t>
      </w:r>
      <w:r>
        <w:t>Windows 10/11, Networking (DNS/DHCP), SQL, Python, API troubleshooting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Ensured 24/7 system availability by managing Oracle Cloud VM infrastructure, performing proactive monitoring, and executing rapid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Eliminated recurring system errors by performing root-cause analysis and implementing rate-limiting, exponential-backoff retries, and multi-model failover.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tests using pytest to proactively identify and resolve potential incidents before they impacted system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Maintained detailed documentation and logs for all system deployments, ensuring reproducibility and clear status tracking for future maintenance.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Structured 188 months of operational data into incident-style classifications (On Target/Warning/Crisis) using SQL logic to support service-level reporting.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interactive Power BI dashboards to communicate complex technical performance metrics to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detection accuracy by applying systematic debugging, GridSearchCV, and cross-validation to resolve model performance issues.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Documented technical validation processes and model evaluation results to ensure project transparency and knowledge sharing.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