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30 May 2026</w:t>
      </w:r>
    </w:p>
    <w:p>
      <w:pPr>
        <w:spacing w:before="0" w:after="160" w:line="276" w:lineRule="auto"/>
      </w:pPr>
      <w:r>
        <w:rPr>
          <w:sz w:val="21"/>
        </w:rPr>
        <w:t>Dear AMS team,</w:t>
      </w:r>
    </w:p>
    <w:p>
      <w:pPr>
        <w:spacing w:before="0" w:after="160" w:line="276" w:lineRule="auto"/>
      </w:pPr>
      <w:r>
        <w:rPr>
          <w:sz w:val="21"/>
        </w:rPr>
        <w:t>I am thrilled to apply for the Junior Data Analyst position at AMS. Having closely followed how your Analytics Support Centre enables global engagement teams to deliver high-quality, distinctive client experiences, I am eager to bring my technical expertise to your Cardiff-based team. With an MSc in Computer Science (Distinction) and a strong foundation in structured programming languages like SQL and C++, I am well-prepared to handle the manipulation, extraction, and upload of complex data sets into your custom Analytics platform.</w:t>
      </w:r>
    </w:p>
    <w:p>
      <w:pPr>
        <w:spacing w:before="0" w:after="160" w:line="276" w:lineRule="auto"/>
      </w:pPr>
      <w:r>
        <w:rPr>
          <w:sz w:val="21"/>
        </w:rPr>
        <w:t>During my academic and simulation projects, I have developed a deep proficiency in data manipulation and system troubleshooting. For instance, I built interactive dashboards and utilized advanced Excel formulae to classify data and draw actionable business conclusions. Additionally, my experience with Microsoft SQL and Python allows me to perform rigorous data quality checks and troubleshoot complex system issues efficiently. I am particularly excited about the prospect of serving as a first point of contact for engagement teams, helping to resolve functionality queries and ensuring seamless data acquisition from various finance systems.</w:t>
      </w:r>
    </w:p>
    <w:p>
      <w:pPr>
        <w:spacing w:before="0" w:after="160" w:line="276" w:lineRule="auto"/>
      </w:pPr>
      <w:r>
        <w:rPr>
          <w:sz w:val="21"/>
        </w:rPr>
        <w:t>I would welcome a conversation to discuss how my analytical skills and technical background can support the continued growth of the Analytics Support Centre at AMS.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