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30 May 2026</w:t>
      </w:r>
    </w:p>
    <w:p>
      <w:pPr>
        <w:spacing w:before="0" w:after="160" w:line="276" w:lineRule="auto"/>
      </w:pPr>
      <w:r>
        <w:rPr>
          <w:sz w:val="21"/>
        </w:rPr>
        <w:t>I am writing to share my interest in the BI Analyst &amp; IT Support position at Gordon Timber. With a Master's in Computer Science (Distinction) and a strong technical foundation in Power BI, MSSQL, and system troubleshooting, I am prepared to support both your data initiatives and your day-to-day IT operations across your office and warehouse teams.</w:t>
      </w:r>
    </w:p>
    <w:p>
      <w:pPr>
        <w:spacing w:before="0" w:after="160" w:line="276" w:lineRule="auto"/>
      </w:pPr>
      <w:r>
        <w:rPr>
          <w:sz w:val="21"/>
        </w:rPr>
        <w:t>During my academic and simulation work, I have focused heavily on translating complex business needs into clear data requirements. I have built interactive Power BI dashboards utilizing DAX and data modeling to automate business reporting and improve data accessibility. In my Wildfire Detection System project, I managed an end-to-end pipeline for 2,700+ high-resolution images, resolving data quality issues to achieve a 98.84% accuracy rate. This experience has trained me to maintain high standards of data integrity and system performance.</w:t>
      </w:r>
    </w:p>
    <w:p>
      <w:pPr>
        <w:spacing w:before="0" w:after="160" w:line="276" w:lineRule="auto"/>
      </w:pPr>
      <w:r>
        <w:rPr>
          <w:sz w:val="21"/>
        </w:rPr>
        <w:t>Beyond data analysis, my computer science background has provided me with a solid understanding of hardware, software, and network environments. I am highly comfortable troubleshooting technical issues and collaborating with cross-functional teams to resolve system bugs. I am eager to bring this proactive problem-solving approach to Gordon Timber, where I can assist the Head of IT with daily support, hardware maintenance (laptops, phones), and network troubleshooting, while quickly adapting to your in-house systems and timber industry workflows.</w:t>
      </w:r>
    </w:p>
    <w:p>
      <w:pPr>
        <w:spacing w:before="0" w:after="160" w:line="276" w:lineRule="auto"/>
      </w:pPr>
      <w:r>
        <w:rPr>
          <w:sz w:val="21"/>
        </w:rPr>
        <w:t>Thank you for your time and consideration. I welcome the opportunity to discuss how my skills in Power BI, MSSQL, and IT support can contribute to the continued success of Gordon Timber.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