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 quantitative MSc in Computer Science (Distinction) and hands-on experience delivering actionable insights through data analysis and visualisation. Proficient in Microsoft Excel, Tableau, Power BI, and SQL, with a strong foundation in Python for statistical analysis and data manipulation. Proven ability to process complex datasets, perform regression modelling, and automate workflows to support strategic decision-making. Passionate about translating technical findings into clear, accessible reports for stakeholders to drive positive social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Microsoft Excel, Tableau, Power BI, DAX, Power Query,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C, C++, Java, React, Node.js, HTML</w:t>
      </w:r>
    </w:p>
    <w:p>
      <w:pPr>
        <w:spacing w:before="0" w:after="20"/>
      </w:pPr>
      <w:r>
        <w:rPr>
          <w:b/>
        </w:rPr>
        <w:t xml:space="preserve">Cloud &amp; DB: </w:t>
      </w:r>
      <w:r>
        <w:t>Microsoft Access, AWS (S3), Microsoft Azure, Snowflake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Statistical analysis, Regression modelling, Data manipulation, Exploratory data analysis (EDA),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Visualisation  ·  Statistical analysis  ·  Regression modelling  ·  Data manipulation  ·  Relational databases  ·  Stakeholder engagement  ·  Process automation  ·  Quality assurance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building an end-to-end ML pipeline using TensorFlow and Keras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choice, hyperparameter tuning,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Tableau and Power BI dashboards to classify complex datasets and surface key performance indicators.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data analysis and forensic technology simulation, translating complex datasets into clear, actionable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support stakeholder engagement and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Microsoft Excel to classify data, perform data manipulation, and draw structured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GenAI consulting simulation focused on building an AI-powered financial chatbot to parse complex financial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Utilised Python and Pandas for advanced data manipulation, cleaning, and structuring of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rule-based logic to automate data processing and deliver user-friendly financial insights from unstructured documents.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architecture to identify performance bottlenecks and plan future system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application bugs and implemented code fixes to improve overall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quality assurance testing on code updates to ensure alignment with technical standards and user requirements.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addressing class imbalance and brightness variation using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 statistical analysis, visualising performance with Matplotlib and Seaborn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Utilised Generative AI tools to automate data processing tasks, refine SQL queries, and document analysis workflows to improve iteration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key performance indicators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engineering, regression modelling,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