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foundation in digital marketing analytics, e-commerce data modeling, and machine learning. Proven expertise in Google BigQuery, Looker Studio, SQL, and Python to translate complex commercial questions into actionable insights. Skilled in designing scalable data models that track campaign uplift, baseline performance, and halo effects. Engineered an end-to-end ML pipeline on 2,700+ high-resolution images to achieve 98.84% accuracy vs baseline, improving model performance by up to +16% through architecture choice and augmentation.</w:t>
      </w:r>
    </w:p>
    <w:p>
      <w:pPr>
        <w:keepNext/>
        <w:spacing w:before="200" w:after="40"/>
        <w:pBdr>
          <w:bottom w:val="single" w:sz="6" w:space="1" w:color="808080"/>
        </w:pBdr>
      </w:pPr>
      <w:r>
        <w:rPr>
          <w:b/>
          <w:sz w:val="22"/>
        </w:rPr>
        <w:t>CORE SKILLS</w:t>
      </w:r>
    </w:p>
    <w:p>
      <w:pPr>
        <w:spacing w:before="0" w:after="20"/>
      </w:pPr>
      <w:r>
        <w:rPr>
          <w:b/>
        </w:rPr>
        <w:t xml:space="preserve">Cloud &amp; DB: </w:t>
      </w:r>
      <w:r>
        <w:t>Google BigQuery, AWS (S3), Microsoft Azure, Snowflake</w:t>
      </w:r>
    </w:p>
    <w:p>
      <w:pPr>
        <w:spacing w:before="0" w:after="20"/>
      </w:pPr>
      <w:r>
        <w:rPr>
          <w:b/>
        </w:rPr>
        <w:t xml:space="preserve">Data &amp; BI: </w:t>
      </w:r>
      <w:r>
        <w:t>Looker Studio, Power BI, Tableau, Excel (Advanced), Data Modeling, EDA, Data Analysis</w:t>
      </w:r>
    </w:p>
    <w:p>
      <w:pPr>
        <w:spacing w:before="0" w:after="20"/>
      </w:pPr>
      <w:r>
        <w:rPr>
          <w:b/>
        </w:rPr>
        <w:t xml:space="preserve">Languages: </w:t>
      </w:r>
      <w:r>
        <w:t>SQL, Python, Pandas, NumPy, C, C++, Java</w:t>
      </w:r>
    </w:p>
    <w:p>
      <w:pPr>
        <w:spacing w:before="0" w:after="20"/>
      </w:pPr>
      <w:r>
        <w:rPr>
          <w:b/>
        </w:rPr>
        <w:t xml:space="preserve">Tools &amp; Methods: </w:t>
      </w:r>
      <w:r>
        <w:t>GWI, GfK, Generative AI for Analytics, Prompt Engineering, GridSearchCV</w:t>
      </w:r>
    </w:p>
    <w:p>
      <w:pPr>
        <w:spacing w:before="0" w:after="20"/>
      </w:pPr>
      <w:r>
        <w:rPr>
          <w:b/>
        </w:rPr>
        <w:t xml:space="preserve">Machine Learning: </w:t>
      </w:r>
      <w:r>
        <w:t>Scikit-learn, TensorFlow, Keras, CNN, DenseNet</w:t>
      </w:r>
    </w:p>
    <w:p>
      <w:pPr>
        <w:keepNext/>
        <w:spacing w:before="200" w:after="40"/>
        <w:pBdr>
          <w:bottom w:val="single" w:sz="6" w:space="1" w:color="808080"/>
        </w:pBdr>
      </w:pPr>
      <w:r>
        <w:rPr>
          <w:b/>
          <w:sz w:val="22"/>
        </w:rPr>
        <w:t>CORE COMPETENCIES</w:t>
      </w:r>
    </w:p>
    <w:p>
      <w:pPr>
        <w:spacing w:before="0" w:after="40"/>
      </w:pPr>
      <w:r>
        <w:t>Google BigQuery  ·  Looker Studio  ·  Data Modeling  ·  Campaign Uplift Analysis  ·  E-commerce KPIs  ·  Customer Journey Analysis  ·  Digital Personas  ·  Stakeholder Engagement  ·  Workflow Automation  ·  Exploratory Data Analysis (EDA)  ·  Foundation in sell-out sales data through simulation  ·  Foundation in market volume and share data through simulation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Built Tableau dashboards for forensic data analysis, leveraging Excel-based data classification to drive actionable business conclusions.</w:t>
      </w:r>
    </w:p>
    <w:p>
      <w:pPr>
        <w:pStyle w:val="ListBullet"/>
        <w:spacing w:before="0" w:after="40"/>
        <w:ind w:left="360"/>
      </w:pPr>
      <w:r/>
      <w:r>
        <w:rPr>
          <w:sz w:val="21"/>
        </w:rPr>
        <w:t>Engineered an end-to-end ML pipeline using DenseNet-based CNNs on 2,700+ high-resolution images to achieve 98.84% accuracy.</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forensic data analysis, translating complex commercial questions into structured data models.</w:t>
      </w:r>
    </w:p>
    <w:p>
      <w:pPr>
        <w:pStyle w:val="ListBullet"/>
        <w:spacing w:before="0" w:after="40"/>
        <w:ind w:left="360"/>
      </w:pPr>
      <w:r/>
      <w:r>
        <w:rPr>
          <w:sz w:val="21"/>
        </w:rPr>
        <w:t>Created an interactive data dashboard using Tableau to surface key performance metrics and support stakeholder decision-making.</w:t>
      </w:r>
    </w:p>
    <w:p>
      <w:pPr>
        <w:pStyle w:val="ListBullet"/>
        <w:spacing w:before="0" w:after="40"/>
        <w:ind w:left="360"/>
      </w:pPr>
      <w:r/>
      <w:r>
        <w:rPr>
          <w:sz w:val="21"/>
        </w:rPr>
        <w:t>Used Excel to classify commercial data, analyze customer trends, and draw actionable business conclusions.</w:t>
      </w:r>
    </w:p>
    <w:p>
      <w:pPr>
        <w:pStyle w:val="ListBullet"/>
        <w:spacing w:before="0" w:after="40"/>
        <w:ind w:left="360"/>
      </w:pPr>
      <w:r/>
      <w:r>
        <w:rPr>
          <w:sz w:val="21"/>
        </w:rPr>
        <w:t>Acquired a strong foundation in handling sell-out sales data and analyzing market volume and share data within simulated corporate environments.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focusing on workflow automation.</w:t>
      </w:r>
    </w:p>
    <w:p>
      <w:pPr>
        <w:pStyle w:val="ListBullet"/>
        <w:spacing w:before="0" w:after="40"/>
        <w:ind w:left="360"/>
      </w:pPr>
      <w:r/>
      <w:r>
        <w:rPr>
          <w:sz w:val="21"/>
        </w:rPr>
        <w:t>Utilized Python programming, including pandas, to perform data manipulation, transformation, and analysis on complex datasets.</w:t>
      </w:r>
    </w:p>
    <w:p>
      <w:pPr>
        <w:pStyle w:val="ListBullet"/>
        <w:spacing w:before="0" w:after="40"/>
        <w:ind w:left="360"/>
      </w:pPr>
      <w:r/>
      <w:r>
        <w:rPr>
          <w:sz w:val="21"/>
        </w:rPr>
        <w:t>Integrated and interpreted complex financial data from 10-K and 10-Q reports, employing rule-based logic to deliver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application lifecycle management.</w:t>
      </w:r>
    </w:p>
    <w:p>
      <w:pPr>
        <w:pStyle w:val="ListBullet"/>
        <w:spacing w:before="0" w:after="40"/>
        <w:ind w:left="360"/>
      </w:pPr>
      <w:r/>
      <w:r>
        <w:rPr>
          <w:sz w:val="21"/>
        </w:rPr>
        <w:t>Reviewed a web application to identify performance bottlenecks, planning future improvements to optimize user experience.</w:t>
      </w:r>
    </w:p>
    <w:p>
      <w:pPr>
        <w:pStyle w:val="ListBullet"/>
        <w:spacing w:before="0" w:after="40"/>
        <w:ind w:left="360"/>
      </w:pPr>
      <w:r/>
      <w:r>
        <w:rPr>
          <w:sz w:val="21"/>
        </w:rPr>
        <w:t>Identified the root cause of application bugs and implemented targeted fixes to improve overall system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robust model performance.</w:t>
      </w:r>
    </w:p>
    <w:p>
      <w:pPr>
        <w:pStyle w:val="ListBullet"/>
        <w:spacing w:before="0" w:after="40"/>
        <w:ind w:left="360"/>
      </w:pPr>
      <w:r/>
      <w:r>
        <w:rPr>
          <w:sz w:val="21"/>
        </w:rPr>
        <w:t>Achieved 98.84% accuracy vs baseline; applied GridSearchCV and cross-validation to optimize hyperparameters and model robustness.</w:t>
      </w:r>
    </w:p>
    <w:p>
      <w:pPr>
        <w:pStyle w:val="ListBullet"/>
        <w:spacing w:before="0" w:after="40"/>
        <w:ind w:left="360"/>
      </w:pPr>
      <w:r/>
      <w:r>
        <w:rPr>
          <w:sz w:val="21"/>
        </w:rPr>
        <w:t>Visualized performance metrics with Matplotlib/Seaborn and presented technical findings clearly to non-technical stakeholders.</w:t>
      </w:r>
    </w:p>
    <w:p>
      <w:pPr>
        <w:pStyle w:val="ListBullet"/>
        <w:spacing w:before="0" w:after="40"/>
        <w:ind w:left="360"/>
      </w:pPr>
      <w:r/>
      <w:r>
        <w:rPr>
          <w:sz w:val="21"/>
        </w:rPr>
        <w:t>Used Generative AI tools to assist EDA, refine SQL queries, debug code snippets, and document analysis workflows, improving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advanced data modeling to surface KPIs, campaign uplift, and region-based trends.</w:t>
      </w:r>
    </w:p>
    <w:p>
      <w:pPr>
        <w:pStyle w:val="ListBullet"/>
        <w:spacing w:before="0" w:after="40"/>
        <w:ind w:left="360"/>
      </w:pPr>
      <w:r/>
      <w:r>
        <w:rPr>
          <w:sz w:val="21"/>
        </w:rPr>
        <w:t>Ran reproducible ML experiments using Scikit-learn, applying feature engineering and model selection best practices to analyze customer behavior.</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