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SUMMARY</w:t>
      </w:r>
    </w:p>
    <w:p>
      <w:pPr>
        <w:spacing w:before="0" w:after="40"/>
      </w:pPr>
      <w:r>
        <w:t>Clinician Workforce and MI Analyst with a strong foundation in data analysis, predictive modeling, and interactive reporting. Proficient in SQL, Power BI, Tableau, and Python, with hands-on experience integrating complex datasets to uncover operational trends and deliver actionable insight. Proven ability to build interactive dashboards and perform rigorous exploratory data analysis (EDA) to support strategic decision-making. Skilled at translating complex data into clear, concise messages to align stakeholders and drive evidence-based workforce planning.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Data &amp; BI: </w:t>
      </w:r>
      <w:r>
        <w:t>Power BI, Tableau, Excel (Advanced), Salesforce Analytics, DAX, Power Query, Pandas, NumPy</w:t>
      </w:r>
    </w:p>
    <w:p>
      <w:pPr>
        <w:spacing w:before="0" w:after="20"/>
      </w:pPr>
      <w:r>
        <w:rPr>
          <w:b/>
        </w:rPr>
        <w:t xml:space="preserve">Languages: </w:t>
      </w:r>
      <w:r>
        <w:t>SQL, Python, C, C++, Java, React, Node.js, Html</w:t>
      </w:r>
    </w:p>
    <w:p>
      <w:pPr>
        <w:spacing w:before="0" w:after="20"/>
      </w:pPr>
      <w:r>
        <w:rPr>
          <w:b/>
        </w:rPr>
        <w:t xml:space="preserve">Machine Learning: </w:t>
      </w:r>
      <w:r>
        <w:t>TensorFlow, Keras, Scikit-learn, CNN, DenseNet</w:t>
      </w:r>
    </w:p>
    <w:p>
      <w:pPr>
        <w:spacing w:before="0" w:after="20"/>
      </w:pPr>
      <w:r>
        <w:rPr>
          <w:b/>
        </w:rPr>
        <w:t xml:space="preserve">Cloud &amp; DB: </w:t>
      </w:r>
      <w:r>
        <w:t>AWS (S3), Microsoft Azure, Snowflake</w:t>
      </w:r>
    </w:p>
    <w:p>
      <w:pPr>
        <w:spacing w:before="0" w:after="20"/>
      </w:pPr>
      <w:r>
        <w:rPr>
          <w:b/>
        </w:rPr>
        <w:t xml:space="preserve">Tools &amp; Methods: </w:t>
      </w:r>
      <w:r>
        <w:t>Prompt Engineering, Generative AI for Analytics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COMPETENCIES</w:t>
      </w:r>
    </w:p>
    <w:p>
      <w:pPr>
        <w:spacing w:before="0" w:after="40"/>
      </w:pPr>
      <w:r>
        <w:t>Data Analyst  ·  MI Analyst  ·  Workforce Planning  ·  Stakeholder Management  ·  Data Visualisation  ·  Exploratory Data Analysis (EDA)  ·  Operational Performance  ·  Capacity Decisions  ·  Trend Analysis  ·  Data Quality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IMPACT HIGHLIGHTS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Improved model performance up to +16% vs baseline through architecture choice and augmentation.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Achieved 98.84% accuracy on predictive modeling using GridSearchCV and cross-validation for robustness.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Analyzed complex financial data from 10-K and 10-Q reports to build an AI-powered chatbot.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and Tableau dashboards to surface KPIs and region-based trends.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EXPERIENCE</w:t>
      </w:r>
    </w:p>
    <w:p>
      <w:pPr>
        <w:keepNext/>
        <w:spacing w:before="80" w:after="0"/>
      </w:pPr>
      <w:r>
        <w:rPr>
          <w:b/>
        </w:rPr>
        <w:t>Participant / Data Analyst</w:t>
      </w:r>
      <w:r>
        <w:t xml:space="preserve"> — </w:t>
      </w:r>
      <w:r>
        <w:t>Deloitte Australia Data Analytics Job Simulation on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Completed a Deloitte job simulation involving data analysis and forensic technology to support operational performance.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Created an interactive data dashboard using Tableau to visualize key performance indicators and trends.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Used Excel to classify complex data, improve data quality, and draw actionable business conclusions for stakeholder engagement.</w:t>
      </w:r>
    </w:p>
    <w:p>
      <w:pPr>
        <w:keepNext/>
        <w:spacing w:before="80" w:after="0"/>
      </w:pPr>
      <w:r>
        <w:rPr>
          <w:b/>
        </w:rPr>
        <w:t>Participant / GenAI Developer</w:t>
      </w:r>
      <w:r>
        <w:t xml:space="preserve"> — </w:t>
      </w:r>
      <w:r>
        <w:t>BCG GenAI Job Simulation on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Completed a job simulation involving AI-powered financial chatbot development for BCG's GenAI Consulting team.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Gained experience in Python programming, including the use of libraries such as pandas for complex data manipulation.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Integrated and interpreted complex financial data from 10-K and 10-Q reports, employing rule-based logic to provide user-friendly insights and analysis.</w:t>
      </w:r>
    </w:p>
    <w:p>
      <w:pPr>
        <w:keepNext/>
        <w:spacing w:before="80" w:after="0"/>
      </w:pPr>
      <w:r>
        <w:rPr>
          <w:b/>
        </w:rPr>
        <w:t>Participant / Software Developer</w:t>
      </w:r>
      <w:r>
        <w:t xml:space="preserve"> — </w:t>
      </w:r>
      <w:r>
        <w:t>Datacom Software Development Job Simulation on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Completed a simulation focused on how the software development team at Datacom approaches their work.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Reviewed a web application, planned future improvements, and optimized data visibility across the platform.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Identified the root cause of bugs and implemented a fix to improve application performance and user experience.</w:t>
      </w:r>
    </w:p>
    <w:p>
      <w:pPr>
        <w:keepNext/>
        <w:spacing w:before="80" w:after="0"/>
      </w:pPr>
      <w:r>
        <w:rPr>
          <w:b/>
        </w:rPr>
        <w:t>Project Lead / Data &amp; ML Engineer</w:t>
      </w:r>
      <w:r>
        <w:t xml:space="preserve"> — </w:t>
      </w:r>
      <w:r>
        <w:t>Wildfire Detection System</w:t>
      </w:r>
    </w:p>
    <w:p>
      <w:pPr>
        <w:spacing w:before="0" w:after="40"/>
      </w:pPr>
      <w:r>
        <w:rPr>
          <w:i/>
          <w:sz w:val="20"/>
        </w:rPr>
        <w:t>2024 – 2025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ML pipeline for early wildfire detection using DenseNet-based CNNs (TensorFlow/Keras) on 2,700+ high-resolution images.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Addressed class imbalance and brightness variation using augmentation and Multi-Scale Retinex preprocessing to ensure data quality.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Achieved 98.84% accuracy vs baseline; applied GridSearchCV and cross-validation for robust performance.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Visualised performance with Matplotlib/Seaborn and presented clear, concise messages to stakeholders to align priorities.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Used Generative AI tools to assist EDA, refine SQL queries, debug code snippets, and document analysis workflows to improve iteration speed.</w:t>
      </w:r>
    </w:p>
    <w:p>
      <w:pPr>
        <w:keepNext/>
        <w:spacing w:before="80" w:after="0"/>
      </w:pPr>
      <w:r>
        <w:rPr>
          <w:b/>
        </w:rPr>
        <w:t>Data Analyst</w:t>
      </w:r>
      <w:r>
        <w:t xml:space="preserve"> — </w:t>
      </w:r>
      <w:r>
        <w:t>EDA &amp; Dashboarding (Academic)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(DAX, data modeling) to surface KPIs, region-based trends, and operational metrics.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Ran reproducible ML experiments using Scikit-learn; applied feature engineering and model selection best practices to support capacity decisions.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GPA: 7.5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—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Developer Job Simulation — Forage —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Ana-lytics — Maven Analytics (Coursera) —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Microsoft Power BI (Essentials) — Udemy — Jan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Cybersecurity Essentials — Cisco — 2021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ML — NIELIT — 2021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