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Business Systems Analyst with a strong foundation in SQL, Power BI, and DAX data modeling, specializing in translating complex datasets into actionable commercial insights. Proven ability to design interactive dashboards, write optimized SQL queries, and leverage Generative AI tools to automate analysis and streamline reporting workflows. Demonstrated success in analyzing financial data and project metrics through simulations and academic projects, collaborating with stakeholders to drive data-driven decisions. Equipped with a cost-conscious mindset and technical expertise to optimize project performance and business systems, achieving 98.84% accuracy on predictive data pipelines.</w:t>
      </w:r>
    </w:p>
    <w:p>
      <w:pPr>
        <w:keepNext/>
        <w:spacing w:before="200" w:after="40"/>
        <w:pBdr>
          <w:bottom w:val="single" w:sz="6" w:space="1" w:color="808080"/>
        </w:pBdr>
      </w:pPr>
      <w:r>
        <w:rPr>
          <w:b/>
          <w:sz w:val="22"/>
        </w:rPr>
        <w:t>CORE SKILLS</w:t>
      </w:r>
    </w:p>
    <w:p>
      <w:pPr>
        <w:spacing w:before="0" w:after="20"/>
      </w:pPr>
      <w:r>
        <w:rPr>
          <w:b/>
        </w:rPr>
        <w:t xml:space="preserve">Data &amp; BI: </w:t>
      </w:r>
      <w:r>
        <w:t>Power BI, DAX, data modeling, Tableau, Excel, Pandas, NumPy</w:t>
      </w:r>
    </w:p>
    <w:p>
      <w:pPr>
        <w:spacing w:before="0" w:after="20"/>
      </w:pPr>
      <w:r>
        <w:rPr>
          <w:b/>
        </w:rPr>
        <w:t xml:space="preserve">Languages: </w:t>
      </w:r>
      <w:r>
        <w:t>SQL, Python,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Generative AI, Prompt Engineering, stored procedures, data pipelines, exploratory data analysis (EDA)</w:t>
      </w:r>
    </w:p>
    <w:p>
      <w:pPr>
        <w:keepNext/>
        <w:spacing w:before="200" w:after="40"/>
        <w:pBdr>
          <w:bottom w:val="single" w:sz="6" w:space="1" w:color="808080"/>
        </w:pBdr>
      </w:pPr>
      <w:r>
        <w:rPr>
          <w:b/>
          <w:sz w:val="22"/>
        </w:rPr>
        <w:t>CORE COMPETENCIES</w:t>
      </w:r>
    </w:p>
    <w:p>
      <w:pPr>
        <w:spacing w:before="0" w:after="40"/>
      </w:pPr>
      <w:r>
        <w:t>SQL queries &amp; stored procedures  ·  Power BI report design &amp; DAX  ·  Data modeling &amp; pipeline design  ·  Foundation in Oil &amp; Gas project cost tracking through simulations  ·  Foundation in multi-million-pound budget analysis through financial simulations  ·  Foundation in stakeholder management with project managers &amp; commercial leads  ·  AI-powered automation &amp; workflows  ·  Business process improvement  ·  Systems analysis &amp; optimization  ·  Analytical &amp; cost-conscious mindset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predictive ML pipeline using TensorFlow and Keras.</w:t>
      </w:r>
    </w:p>
    <w:p>
      <w:pPr>
        <w:pStyle w:val="ListBullet"/>
        <w:spacing w:before="0" w:after="40"/>
        <w:ind w:left="360"/>
      </w:pPr>
      <w:r/>
      <w:r>
        <w:rPr>
          <w:sz w:val="21"/>
        </w:rPr>
        <w:t>Analyzed complex financial data from 10-K and 10-Q reports to build an AI-powered chatbot.</w:t>
      </w:r>
    </w:p>
    <w:p>
      <w:pPr>
        <w:pStyle w:val="ListBullet"/>
        <w:spacing w:before="0" w:after="40"/>
        <w:ind w:left="360"/>
      </w:pPr>
      <w:r/>
      <w:r>
        <w:rPr>
          <w:sz w:val="21"/>
        </w:rPr>
        <w:t>Engineered an end-to-end ML pipeline processing 2,700+ high-resolution images with GridSearchCV.</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business systems analysis, data modeling, and forensic technology.</w:t>
      </w:r>
    </w:p>
    <w:p>
      <w:pPr>
        <w:pStyle w:val="ListBullet"/>
        <w:spacing w:before="0" w:after="40"/>
        <w:ind w:left="360"/>
      </w:pPr>
      <w:r/>
      <w:r>
        <w:rPr>
          <w:sz w:val="21"/>
        </w:rPr>
        <w:t>Designed and built an interactive data dashboard using Tableau to present key performance metrics to stakeholders.</w:t>
      </w:r>
    </w:p>
    <w:p>
      <w:pPr>
        <w:pStyle w:val="ListBullet"/>
        <w:spacing w:before="0" w:after="40"/>
        <w:ind w:left="360"/>
      </w:pPr>
      <w:r/>
      <w:r>
        <w:rPr>
          <w:sz w:val="21"/>
        </w:rPr>
        <w:t>Utilized Excel to classify complex data, identify trends, and draw actionable business conclusions to support decision-making.</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focused on AI-powered financial analysis, building a chatbot to streamline reporting workflows.</w:t>
      </w:r>
    </w:p>
    <w:p>
      <w:pPr>
        <w:pStyle w:val="ListBullet"/>
        <w:spacing w:before="0" w:after="40"/>
        <w:ind w:left="360"/>
      </w:pPr>
      <w:r/>
      <w:r>
        <w:rPr>
          <w:sz w:val="21"/>
        </w:rPr>
        <w:t>Leveraged Python and pandas for data manipulation, processing complex financial data from 10-K and 10-Q reports.</w:t>
      </w:r>
    </w:p>
    <w:p>
      <w:pPr>
        <w:pStyle w:val="ListBullet"/>
        <w:spacing w:before="0" w:after="40"/>
        <w:ind w:left="360"/>
      </w:pPr>
      <w:r/>
      <w:r>
        <w:rPr>
          <w:sz w:val="21"/>
        </w:rPr>
        <w:t>Employed rule-based logic to translate financial data into user-friendly insights, improving data accessibility for non-technical stakeholders.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software development simulation focused on business process improvement and systems optimization.</w:t>
      </w:r>
    </w:p>
    <w:p>
      <w:pPr>
        <w:pStyle w:val="ListBullet"/>
        <w:spacing w:before="0" w:after="40"/>
        <w:ind w:left="360"/>
      </w:pPr>
      <w:r/>
      <w:r>
        <w:rPr>
          <w:sz w:val="21"/>
        </w:rPr>
        <w:t>Reviewed a web application to identify gaps in data capture, planning and implementing critical system improvements.</w:t>
      </w:r>
    </w:p>
    <w:p>
      <w:pPr>
        <w:pStyle w:val="ListBullet"/>
        <w:spacing w:before="0" w:after="40"/>
        <w:ind w:left="360"/>
      </w:pPr>
      <w:r/>
      <w:r>
        <w:rPr>
          <w:sz w:val="21"/>
        </w:rPr>
        <w:t>Identified the root cause of application bugs and implemented targeted code fixes to improve system reliability.</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for early detection using DenseNet-based CNNs on 2,700+ high-resolution images.</w:t>
      </w:r>
    </w:p>
    <w:p>
      <w:pPr>
        <w:pStyle w:val="ListBullet"/>
        <w:spacing w:before="0" w:after="40"/>
        <w:ind w:left="360"/>
      </w:pPr>
      <w:r/>
      <w:r>
        <w:rPr>
          <w:sz w:val="21"/>
        </w:rPr>
        <w:t>Achieved 98.84% accuracy vs baseline by addressing class imbalance and applying GridSearchCV and cross-validation.</w:t>
      </w:r>
    </w:p>
    <w:p>
      <w:pPr>
        <w:pStyle w:val="ListBullet"/>
        <w:spacing w:before="0" w:after="40"/>
        <w:ind w:left="360"/>
      </w:pPr>
      <w:r/>
      <w:r>
        <w:rPr>
          <w:sz w:val="21"/>
        </w:rPr>
        <w:t>Championed the use of AI tools to assist exploratory data analysis (EDA), refine SQL queries, and automate documentation workflows.</w:t>
      </w:r>
    </w:p>
    <w:p>
      <w:pPr>
        <w:pStyle w:val="ListBullet"/>
        <w:spacing w:before="0" w:after="40"/>
        <w:ind w:left="360"/>
      </w:pPr>
      <w:r/>
      <w:r>
        <w:rPr>
          <w:sz w:val="21"/>
        </w:rPr>
        <w:t>Visualized system performance with Matplotlib and Seaborn, presenting technical findings clearly to project stakeholders.</w:t>
      </w:r>
    </w:p>
    <w:p>
      <w:pPr>
        <w:keepNext/>
        <w:spacing w:before="80" w:after="0"/>
      </w:pPr>
      <w:r>
        <w:rPr>
          <w:b/>
        </w:rPr>
        <w:t>Data Analyst</w:t>
      </w:r>
      <w:r>
        <w:t xml:space="preserve"> — </w:t>
      </w:r>
      <w:r>
        <w:t>EDA &amp; Dashboarding (Academic)</w:t>
      </w:r>
    </w:p>
    <w:p>
      <w:pPr>
        <w:pStyle w:val="ListBullet"/>
        <w:spacing w:before="0" w:after="40"/>
        <w:ind w:left="360"/>
      </w:pPr>
      <w:r/>
      <w:r>
        <w:rPr>
          <w:sz w:val="21"/>
        </w:rPr>
        <w:t>Designed and maintained interactive Power BI dashboards using DAX and data modeling to surface KPIs and regional trends.</w:t>
      </w:r>
    </w:p>
    <w:p>
      <w:pPr>
        <w:pStyle w:val="ListBullet"/>
        <w:spacing w:before="0" w:after="40"/>
        <w:ind w:left="360"/>
      </w:pPr>
      <w:r/>
      <w:r>
        <w:rPr>
          <w:sz w:val="21"/>
        </w:rPr>
        <w:t>Ran reproducible data experiments using Scikit-learn, applying feature engineering and model selection to optimize performance.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