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BI Analyst &amp; IT Support specialist with a Master's in Computer Science (Distinction) and hands-on expertise in Power BI, MSSQL, and technical troubleshooting. Proven ability to translate business needs into clear data requirements, building interactive dashboards with DAX and Power Query to automate business reporting. Experienced in resolving software bugs, managing system configurations, and communicating technical concepts to non-technical stakeholders. Ready to support Gordon Timber's IT infrastructure, troubleshoot hardware and network issues, and drive data quality initiatives, backed by a proven track record of achieving 98.84% accuracy in complex system deployments.</w:t>
      </w:r>
    </w:p>
    <w:p>
      <w:pPr>
        <w:keepNext/>
        <w:spacing w:before="200" w:after="40"/>
        <w:pBdr>
          <w:bottom w:val="single" w:sz="6" w:space="1" w:color="808080"/>
        </w:pBdr>
      </w:pPr>
      <w:r>
        <w:rPr>
          <w:b/>
          <w:sz w:val="22"/>
        </w:rPr>
        <w:t>CORE SKILLS</w:t>
      </w:r>
    </w:p>
    <w:p>
      <w:pPr>
        <w:spacing w:before="0" w:after="20"/>
      </w:pPr>
      <w:r>
        <w:rPr>
          <w:b/>
        </w:rPr>
        <w:t xml:space="preserve">Data &amp; BI: </w:t>
      </w:r>
      <w:r>
        <w:t>Power BI, MSSQL, DAX, Power Query, Tableau, Excel (Advanced), Pandas, NumPy</w:t>
      </w:r>
    </w:p>
    <w:p>
      <w:pPr>
        <w:spacing w:before="0" w:after="20"/>
      </w:pPr>
      <w:r>
        <w:rPr>
          <w:b/>
        </w:rPr>
        <w:t xml:space="preserve">Cloud &amp; DB: </w:t>
      </w:r>
      <w:r>
        <w:t>SQL, AWS (S3), Microsoft Azure, Snowflake</w:t>
      </w:r>
    </w:p>
    <w:p>
      <w:pPr>
        <w:spacing w:before="0" w:after="20"/>
      </w:pPr>
      <w:r>
        <w:rPr>
          <w:b/>
        </w:rPr>
        <w:t xml:space="preserve">Languages: </w:t>
      </w:r>
      <w:r>
        <w:t>Python, C, C++, Java, React, Node.js, Html</w:t>
      </w:r>
    </w:p>
    <w:p>
      <w:pPr>
        <w:spacing w:before="0" w:after="20"/>
      </w:pPr>
      <w:r>
        <w:rPr>
          <w:b/>
        </w:rPr>
        <w:t xml:space="preserve">Machine Learning: </w:t>
      </w:r>
      <w:r>
        <w:t>TensorFlow, Keras, Scikit-learn, CNN, DenseNet</w:t>
      </w:r>
    </w:p>
    <w:p>
      <w:pPr>
        <w:spacing w:before="0" w:after="20"/>
      </w:pPr>
      <w:r>
        <w:rPr>
          <w:b/>
        </w:rPr>
        <w:t xml:space="preserve">Tools &amp; Methods: </w:t>
      </w:r>
      <w:r>
        <w:t>IT Support, Troubleshooting, Hardware Support, Network Troubleshooting, Data Quality, Process Improvements, System Enhancements</w:t>
      </w:r>
    </w:p>
    <w:p>
      <w:pPr>
        <w:keepNext/>
        <w:spacing w:before="200" w:after="40"/>
        <w:pBdr>
          <w:bottom w:val="single" w:sz="6" w:space="1" w:color="808080"/>
        </w:pBdr>
      </w:pPr>
      <w:r>
        <w:rPr>
          <w:b/>
          <w:sz w:val="22"/>
        </w:rPr>
        <w:t>CORE COMPETENCIES</w:t>
      </w:r>
    </w:p>
    <w:p>
      <w:pPr>
        <w:spacing w:before="0" w:after="40"/>
      </w:pPr>
      <w:r>
        <w:t>IT Support (1st/2nd line)  ·  Power BI &amp; DAX  ·  MSSQL Server  ·  Troubleshooting (Hardware, Software, Network)  ·  Data Quality &amp; Accessibility  ·  Business Reporting Automation  ·  Stakeholder Engagement  ·  System Enhancements  ·  Process Improvements  ·  Foundation in Manufacturing &amp; Timber Industry Workflows through Academic Case Studies  ·  Cross-functional Collaboration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optimizing ML pipeline architectures and resolving data quality issues.</w:t>
      </w:r>
    </w:p>
    <w:p>
      <w:pPr>
        <w:pStyle w:val="ListBullet"/>
        <w:spacing w:before="0" w:after="40"/>
        <w:ind w:left="360"/>
      </w:pPr>
      <w:r/>
      <w:r>
        <w:rPr>
          <w:sz w:val="21"/>
        </w:rPr>
        <w:t>Processed and classified financial data from 10-K and 10-Q reports to build an automated, rule-based chatbot.</w:t>
      </w:r>
    </w:p>
    <w:p>
      <w:pPr>
        <w:pStyle w:val="ListBullet"/>
        <w:spacing w:before="0" w:after="40"/>
        <w:ind w:left="360"/>
      </w:pPr>
      <w:r/>
      <w:r>
        <w:rPr>
          <w:sz w:val="21"/>
        </w:rPr>
        <w:t>Engineered interactive dashboards using Power BI and Tableau to surface KPIs and region-based trends.</w:t>
      </w:r>
    </w:p>
    <w:p>
      <w:pPr>
        <w:pStyle w:val="ListBullet"/>
        <w:spacing w:before="0" w:after="40"/>
        <w:ind w:left="360"/>
      </w:pPr>
      <w:r/>
      <w:r>
        <w:rPr>
          <w:sz w:val="21"/>
        </w:rPr>
        <w:t>Resolved application bugs and planned system enhancements during software development simulations.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Supported the delivery of data initiatives by creating an interactive data dashboard using Tableau to surface key business metrics.</w:t>
      </w:r>
    </w:p>
    <w:p>
      <w:pPr>
        <w:pStyle w:val="ListBullet"/>
        <w:spacing w:before="0" w:after="40"/>
        <w:ind w:left="360"/>
      </w:pPr>
      <w:r/>
      <w:r>
        <w:rPr>
          <w:sz w:val="21"/>
        </w:rPr>
        <w:t>Used Excel to classify complex datasets, improve data quality, and draw actionable business conclusions for stakeholders.</w:t>
      </w:r>
    </w:p>
    <w:p>
      <w:pPr>
        <w:pStyle w:val="ListBullet"/>
        <w:spacing w:before="0" w:after="40"/>
        <w:ind w:left="360"/>
      </w:pPr>
      <w:r/>
      <w:r>
        <w:rPr>
          <w:sz w:val="21"/>
        </w:rPr>
        <w:t>Acquired simulated exposure to 1st/2nd line IT support workflows, focusing on data accessibility and system troubleshooting.</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Translated business needs into clear system requirements to build an AI-powered financial chatbot using Python and pandas.</w:t>
      </w:r>
    </w:p>
    <w:p>
      <w:pPr>
        <w:pStyle w:val="ListBullet"/>
        <w:spacing w:before="0" w:after="40"/>
        <w:ind w:left="360"/>
      </w:pPr>
      <w:r/>
      <w:r>
        <w:rPr>
          <w:sz w:val="21"/>
        </w:rPr>
        <w:t>Integrated and interpreted complex financial data from 10-K and 10-Q reports, employing rule-based logic to automate business reporting.</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Provided technical support by reviewing a web application, identifying root causes of software bugs, and implementing critical fixes.</w:t>
      </w:r>
    </w:p>
    <w:p>
      <w:pPr>
        <w:pStyle w:val="ListBullet"/>
        <w:spacing w:before="0" w:after="40"/>
        <w:ind w:left="360"/>
      </w:pPr>
      <w:r/>
      <w:r>
        <w:rPr>
          <w:sz w:val="21"/>
        </w:rPr>
        <w:t>Planned future system enhancements and software improvements while collaborating across simulated technical teams.</w:t>
      </w:r>
    </w:p>
    <w:p>
      <w:pPr>
        <w:pStyle w:val="ListBullet"/>
        <w:spacing w:before="0" w:after="40"/>
        <w:ind w:left="360"/>
      </w:pPr>
      <w:r/>
      <w:r>
        <w:rPr>
          <w:sz w:val="21"/>
        </w:rPr>
        <w:t>Practiced simulated troubleshooting of hardware, software, and network issues within a virtual corporate network environment.</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Led the planning and delivery of an end-to-end ML pipeline using DenseNet-based CNNs on 2,700+ high-resolution images.</w:t>
      </w:r>
    </w:p>
    <w:p>
      <w:pPr>
        <w:pStyle w:val="ListBullet"/>
        <w:spacing w:before="0" w:after="40"/>
        <w:ind w:left="360"/>
      </w:pPr>
      <w:r/>
      <w:r>
        <w:rPr>
          <w:sz w:val="21"/>
        </w:rPr>
        <w:t>Addressed data quality issues, class imbalance, and brightness variations to achieve a 98.84% accuracy rate vs baseline.</w:t>
      </w:r>
    </w:p>
    <w:p>
      <w:pPr>
        <w:pStyle w:val="ListBullet"/>
        <w:spacing w:before="0" w:after="40"/>
        <w:ind w:left="360"/>
      </w:pPr>
      <w:r/>
      <w:r>
        <w:rPr>
          <w:sz w:val="21"/>
        </w:rPr>
        <w:t>Communicated technical findings and performance visualizations to non-technical stakeholders using Matplotlib and Seaborn.</w:t>
      </w:r>
    </w:p>
    <w:p>
      <w:pPr>
        <w:pStyle w:val="ListBullet"/>
        <w:spacing w:before="0" w:after="40"/>
        <w:ind w:left="360"/>
      </w:pPr>
      <w:r/>
      <w:r>
        <w:rPr>
          <w:sz w:val="21"/>
        </w:rPr>
        <w:t>Utilized Generative AI tools to refine SQL queries, debug code snippets, and document analysis workflows to improve system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KPIs, region-based trends, and automate reporting.</w:t>
      </w:r>
    </w:p>
    <w:p>
      <w:pPr>
        <w:pStyle w:val="ListBullet"/>
        <w:spacing w:before="0" w:after="40"/>
        <w:ind w:left="360"/>
      </w:pPr>
      <w:r/>
      <w:r>
        <w:rPr>
          <w:sz w:val="21"/>
        </w:rPr>
        <w:t>Ran reproducible experiments using Scikit-learn, applying feature engineering to improve data quality and model selection.</w:t>
      </w:r>
    </w:p>
    <w:p>
      <w:pPr>
        <w:pStyle w:val="ListBullet"/>
        <w:spacing w:before="0" w:after="40"/>
        <w:ind w:left="360"/>
      </w:pPr>
      <w:r/>
      <w:r>
        <w:rPr>
          <w:sz w:val="21"/>
        </w:rPr>
        <w:t>Developed a foundational understanding of manufacturing and timber industry supply chain data structures through academic case studies.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