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and hands-on experience in data lifecycle management, data visualization, and process automation. Proven ability to analyze large datasets, build interactive Power BI and Tableau dashboards, and implement data quality management practices to ensure a single source of truth. Skilled in collaborating with stakeholders to document business processes, gather data requirements, and deliver actionable insights using Python and SQL. Proactive problem solver with a strong understanding of data management policies, risk remediation, and Agile methods.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Data Visualization, Data Quality Management, Pandas, NumPy</w:t>
      </w:r>
    </w:p>
    <w:p>
      <w:pPr>
        <w:spacing w:before="0" w:after="20"/>
      </w:pPr>
      <w:r>
        <w:rPr>
          <w:b/>
        </w:rPr>
        <w:t xml:space="preserve">Languages: </w:t>
      </w:r>
      <w:r>
        <w:t>SQL, Python, C, C++, Java, React, Node.js, Html</w:t>
      </w:r>
    </w:p>
    <w:p>
      <w:pPr>
        <w:spacing w:before="0" w:after="20"/>
      </w:pPr>
      <w:r>
        <w:rPr>
          <w:b/>
        </w:rPr>
        <w:t xml:space="preserve">Cloud &amp; DB: </w:t>
      </w:r>
      <w:r>
        <w:t>Microsoft Azure, SQL Management Studio, AWS (S3), Snowflake, Database management</w:t>
      </w:r>
    </w:p>
    <w:p>
      <w:pPr>
        <w:spacing w:before="0" w:after="20"/>
      </w:pPr>
      <w:r>
        <w:rPr>
          <w:b/>
        </w:rPr>
        <w:t xml:space="preserve">Tools &amp; Methods: </w:t>
      </w:r>
      <w:r>
        <w:t>Agile methods, Microsoft Visual Studio, Data Lifecycle Management, Data Analysis, Statistics, Data Modeling, DAX</w:t>
      </w:r>
    </w:p>
    <w:p>
      <w:pPr>
        <w:spacing w:before="0" w:after="20"/>
      </w:pPr>
      <w:r>
        <w:rPr>
          <w:b/>
        </w:rPr>
        <w:t xml:space="preserve">Machine Learning: </w:t>
      </w:r>
      <w:r>
        <w:t>TensorFlow, Keras, Scikit-learn, CNN, DenseNet</w:t>
      </w:r>
    </w:p>
    <w:p>
      <w:pPr>
        <w:keepNext/>
        <w:spacing w:before="200" w:after="40"/>
        <w:pBdr>
          <w:bottom w:val="single" w:sz="6" w:space="1" w:color="808080"/>
        </w:pBdr>
      </w:pPr>
      <w:r>
        <w:rPr>
          <w:b/>
          <w:sz w:val="22"/>
        </w:rPr>
        <w:t>CORE COMPETENCIES</w:t>
      </w:r>
    </w:p>
    <w:p>
      <w:pPr>
        <w:spacing w:before="0" w:after="40"/>
      </w:pPr>
      <w:r>
        <w:t>Data Lifecycle Management  ·  Data Quality Management  ·  Business Process Mapping  ·  Stakeholder Collaboration  ·  Process Automation  ·  Data Visualization  ·  Risk Remediation  ·  Agile Methods  ·  Statistical Analysis  ·  Database Management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data quality management, and augmentation.</w:t>
      </w:r>
    </w:p>
    <w:p>
      <w:pPr>
        <w:pStyle w:val="ListBullet"/>
        <w:spacing w:before="0" w:after="40"/>
        <w:ind w:left="360"/>
      </w:pPr>
      <w:r/>
      <w:r>
        <w:rPr>
          <w:sz w:val="21"/>
        </w:rPr>
        <w:t>Processed and analyzed large datasets including 2,700+ high-resolution images and complex financial reports to deliver actionable insights.</w:t>
      </w:r>
    </w:p>
    <w:p>
      <w:pPr>
        <w:pStyle w:val="ListBullet"/>
        <w:spacing w:before="0" w:after="40"/>
        <w:ind w:left="360"/>
      </w:pPr>
      <w:r/>
      <w:r>
        <w:rPr>
          <w:sz w:val="21"/>
        </w:rPr>
        <w:t>Achieved 98.84% accuracy in predictive modeling using GridSearchCV, cross-validation, and rigorous data validation techniques.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Collaborated with stakeholders to document business processes, gather reporting requirements, and establish data quality management practices.</w:t>
      </w:r>
    </w:p>
    <w:p>
      <w:pPr>
        <w:pStyle w:val="ListBullet"/>
        <w:spacing w:before="0" w:after="40"/>
        <w:ind w:left="360"/>
      </w:pPr>
      <w:r/>
      <w:r>
        <w:rPr>
          <w:sz w:val="21"/>
        </w:rPr>
        <w:t>Designed and developed user-friendly dashboards in Tableau to surface KPIs, applying data visualization best practices to ensure clarity and usability.</w:t>
      </w:r>
    </w:p>
    <w:p>
      <w:pPr>
        <w:pStyle w:val="ListBullet"/>
        <w:spacing w:before="0" w:after="40"/>
        <w:ind w:left="360"/>
      </w:pPr>
      <w:r/>
      <w:r>
        <w:rPr>
          <w:sz w:val="21"/>
        </w:rPr>
        <w:t>Utilized Excel to cleanse, classify, and monitor large datasets, establishing a single source of truth to drive strategic business decisions.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Analyzed complex financial datasets from 10-K and 10-Q reports, identifying trends and patterns to support business decision making.</w:t>
      </w:r>
    </w:p>
    <w:p>
      <w:pPr>
        <w:pStyle w:val="ListBullet"/>
        <w:spacing w:before="0" w:after="40"/>
        <w:ind w:left="360"/>
      </w:pPr>
      <w:r/>
      <w:r>
        <w:rPr>
          <w:sz w:val="21"/>
        </w:rPr>
        <w:t>Developed Python-based automation tools using pandas to streamline data manipulation and improve data lifecycle management efficiency.</w:t>
      </w:r>
    </w:p>
    <w:p>
      <w:pPr>
        <w:pStyle w:val="ListBullet"/>
        <w:spacing w:before="0" w:after="40"/>
        <w:ind w:left="360"/>
      </w:pPr>
      <w:r/>
      <w:r>
        <w:rPr>
          <w:sz w:val="21"/>
        </w:rPr>
        <w:t>Translated technical financial data into user-friendly insights, demonstrating strong communication skills to bridge technical and non-technical audiences.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applications to identify risks, define remediation plans, and implement bug fixes in line with Agile methods.</w:t>
      </w:r>
    </w:p>
    <w:p>
      <w:pPr>
        <w:pStyle w:val="ListBullet"/>
        <w:spacing w:before="0" w:after="40"/>
        <w:ind w:left="360"/>
      </w:pPr>
      <w:r/>
      <w:r>
        <w:rPr>
          <w:sz w:val="21"/>
        </w:rPr>
        <w:t>Utilized Microsoft Visual Studio to debug code, optimize application performance, and plan future system improvements.</w:t>
      </w:r>
    </w:p>
    <w:p>
      <w:pPr>
        <w:pStyle w:val="ListBullet"/>
        <w:spacing w:before="0" w:after="40"/>
        <w:ind w:left="360"/>
      </w:pPr>
      <w:r/>
      <w:r>
        <w:rPr>
          <w:sz w:val="21"/>
        </w:rPr>
        <w:t>Collaborated with team members to review data management policies, standards, and systems to ensure application security and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the end-to-end data lifecycle management and ML pipeline development using TensorFlow and Keras on a large dataset of 2,700+ high-resolution images.</w:t>
      </w:r>
    </w:p>
    <w:p>
      <w:pPr>
        <w:pStyle w:val="ListBullet"/>
        <w:spacing w:before="0" w:after="40"/>
        <w:ind w:left="360"/>
      </w:pPr>
      <w:r/>
      <w:r>
        <w:rPr>
          <w:sz w:val="21"/>
        </w:rPr>
        <w:t>Addressed data quality management issues, including class imbalance and brightness variation, achieving a 98.84% model accuracy vs baseline.</w:t>
      </w:r>
    </w:p>
    <w:p>
      <w:pPr>
        <w:pStyle w:val="ListBullet"/>
        <w:spacing w:before="0" w:after="40"/>
        <w:ind w:left="360"/>
      </w:pPr>
      <w:r/>
      <w:r>
        <w:rPr>
          <w:sz w:val="21"/>
        </w:rPr>
        <w:t>Automated data preprocessing workflows and presented technical performance metrics to stakeholders using Matplotlib and Seaborn visualizations.</w:t>
      </w:r>
    </w:p>
    <w:p>
      <w:pPr>
        <w:pStyle w:val="ListBullet"/>
        <w:spacing w:before="0" w:after="40"/>
        <w:ind w:left="360"/>
      </w:pPr>
      <w:r/>
      <w:r>
        <w:rPr>
          <w:sz w:val="21"/>
        </w:rPr>
        <w:t>Leveraged Generative AI tools to refine SQL queries, automate EDA, and document data flows, improving iteration speed and analysis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developed, and maintained interactive Power BI dashboards using DAX and data modeling to track key business performance metrics.</w:t>
      </w:r>
    </w:p>
    <w:p>
      <w:pPr>
        <w:pStyle w:val="ListBullet"/>
        <w:spacing w:before="0" w:after="40"/>
        <w:ind w:left="360"/>
      </w:pPr>
      <w:r/>
      <w:r>
        <w:rPr>
          <w:sz w:val="21"/>
        </w:rPr>
        <w:t>Conducted statistical data analysis and ran reproducible ML experiments using Scikit-learn, applying feature engineering and model selection best practices.</w:t>
      </w:r>
    </w:p>
    <w:p>
      <w:pPr>
        <w:pStyle w:val="ListBullet"/>
        <w:spacing w:before="0" w:after="40"/>
        <w:ind w:left="360"/>
      </w:pPr>
      <w:r/>
      <w:r>
        <w:rPr>
          <w:sz w:val="21"/>
        </w:rPr>
        <w:t>Ensured data quality and completeness across regional datasets, establishing consistent reporting standards for stakeholder decision-making.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