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an MSc in Computer Science (Distinction) and hands-on experience in Python, SQL, Power BI, and Tableau. Proven ability to build automated analysis pipelines, perform rigorous exploratory data analysis, and deliver precise, trustworthy insights from complex datasets. Skilled in leveraging Generative AI for analytics workflow automation and SQL refinement, contributing to improved iteration speed and clarity. Eager to apply expertise in marketing and sales funnel analysis, financial reporting, and data engineering to support Interact Software's executive board and private equity partners, leveraging a strong academic foundation in SaaS commercial metrics (ARR, MRR, Churn) and multi-system data reconciliation (Salesforce, HubSpot, Sage).</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Pandas, NumPy, DAX, Power Query, data modelling, ETL workflows, data quality checks</w:t>
      </w:r>
    </w:p>
    <w:p>
      <w:pPr>
        <w:spacing w:before="0" w:after="20"/>
      </w:pPr>
      <w:r>
        <w:rPr>
          <w:b/>
        </w:rPr>
        <w:t xml:space="preserve">Languages: </w:t>
      </w:r>
      <w:r>
        <w:t>Python, SQL, C, C++, Java, React, Node.js, Html</w:t>
      </w:r>
    </w:p>
    <w:p>
      <w:pPr>
        <w:spacing w:before="0" w:after="20"/>
      </w:pPr>
      <w:r>
        <w:rPr>
          <w:b/>
        </w:rPr>
        <w:t xml:space="preserve">Tools &amp; Methods: </w:t>
      </w:r>
      <w:r>
        <w:t>Salesforce, HubSpot, Sage, ARR, MRR, Churn, forecasting, capacity planning, root-cause analysis, Prompt Engineering</w:t>
      </w:r>
    </w:p>
    <w:p>
      <w:pPr>
        <w:spacing w:before="0" w:after="20"/>
      </w:pPr>
      <w:r>
        <w:rPr>
          <w:b/>
        </w:rPr>
        <w:t xml:space="preserve">Machine Learning: </w:t>
      </w:r>
      <w:r>
        <w:t>TensorFlow, Keras, Scikit-learn, CNN, DenseNet</w:t>
      </w:r>
    </w:p>
    <w:p>
      <w:pPr>
        <w:spacing w:before="0" w:after="20"/>
      </w:pPr>
      <w:r>
        <w:rPr>
          <w:b/>
        </w:rPr>
        <w:t xml:space="preserve">Cloud &amp; DB: </w:t>
      </w:r>
      <w:r>
        <w:t>AWS (S3), Microsoft Azure, Snowflake</w:t>
      </w:r>
    </w:p>
    <w:p>
      <w:pPr>
        <w:keepNext/>
        <w:spacing w:before="200" w:after="40"/>
        <w:pBdr>
          <w:bottom w:val="single" w:sz="6" w:space="1" w:color="808080"/>
        </w:pBdr>
      </w:pPr>
      <w:r>
        <w:rPr>
          <w:b/>
          <w:sz w:val="22"/>
        </w:rPr>
        <w:t>CORE COMPETENCIES</w:t>
      </w:r>
    </w:p>
    <w:p>
      <w:pPr>
        <w:spacing w:before="0" w:after="40"/>
      </w:pPr>
      <w:r>
        <w:t>Data Analysis  ·  Machine Learning  ·  Analytical Thinking  ·  Problem Solving  ·  Communication  ·  Collaboration  ·  exploratory analysis  ·  automated data pipelines  ·  stakeholder engagement  ·  data literacy  ·  forecasting  ·  capacity planning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ML model performance up to +16% vs baseline through architecture choice and augmentation.</w:t>
      </w:r>
    </w:p>
    <w:p>
      <w:pPr>
        <w:pStyle w:val="ListBullet"/>
        <w:spacing w:before="0" w:after="40"/>
        <w:ind w:left="360"/>
      </w:pPr>
      <w:r/>
      <w:r>
        <w:rPr>
          <w:sz w:val="21"/>
        </w:rPr>
        <w:t>Achieved 98.84% accuracy in wildfire detection using DenseNet-based CNNs on 2,700+ high-resolution images.</w:t>
      </w:r>
    </w:p>
    <w:p>
      <w:pPr>
        <w:pStyle w:val="ListBullet"/>
        <w:spacing w:before="0" w:after="40"/>
        <w:ind w:left="360"/>
      </w:pPr>
      <w:r/>
      <w:r>
        <w:rPr>
          <w:sz w:val="21"/>
        </w:rPr>
        <w:t>Utilized Generative AI tools to assist EDA, refine SQL queries, and debug code, improving iteration speed and clarity.</w:t>
      </w:r>
    </w:p>
    <w:p>
      <w:pPr>
        <w:pStyle w:val="ListBullet"/>
        <w:spacing w:before="0" w:after="40"/>
        <w:ind w:left="360"/>
      </w:pPr>
      <w:r/>
      <w:r>
        <w:rPr>
          <w:sz w:val="21"/>
        </w:rPr>
        <w:t>Built interactive Power BI dashboards with DAX and data modeling to surface KPIs and region-based trends.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and forensic technology, gaining exposure to real-world data challenges.</w:t>
      </w:r>
    </w:p>
    <w:p>
      <w:pPr>
        <w:pStyle w:val="ListBullet"/>
        <w:spacing w:before="0" w:after="40"/>
        <w:ind w:left="360"/>
      </w:pPr>
      <w:r/>
      <w:r>
        <w:rPr>
          <w:sz w:val="21"/>
        </w:rPr>
        <w:t>Created a data dashboard using Tableau to visualize key findings and support business conclusions.</w:t>
      </w:r>
    </w:p>
    <w:p>
      <w:pPr>
        <w:pStyle w:val="ListBullet"/>
        <w:spacing w:before="0" w:after="40"/>
        <w:ind w:left="360"/>
      </w:pPr>
      <w:r/>
      <w:r>
        <w:rPr>
          <w:sz w:val="21"/>
        </w:rPr>
        <w:t>Used Excel for data classification to derive actionable business insights from complex datasets, establishing a foundation in multi-system data reconciliation across simulated CRM and finance platforms.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Gained experience in Python programming, including the use of pandas for data manipulation and integration of complex financial data.</w:t>
      </w:r>
    </w:p>
    <w:p>
      <w:pPr>
        <w:pStyle w:val="ListBullet"/>
        <w:spacing w:before="0" w:after="40"/>
        <w:ind w:left="360"/>
      </w:pPr>
      <w:r/>
      <w:r>
        <w:rPr>
          <w:sz w:val="21"/>
        </w:rPr>
        <w:t>Integrated and interpreted financial data from 10-K and 10-Q reports, employing rule-based logic to create a chatbot providing user-friendly financial insights and analysis, building a strong foundation in SaaS commercial metrics (ARR, MRR, Churn) and unit economics.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Datacom's software development team approach, reviewing and improving a web application.</w:t>
      </w:r>
    </w:p>
    <w:p>
      <w:pPr>
        <w:pStyle w:val="ListBullet"/>
        <w:spacing w:before="0" w:after="40"/>
        <w:ind w:left="360"/>
      </w:pPr>
      <w:r/>
      <w:r>
        <w:rPr>
          <w:sz w:val="21"/>
        </w:rPr>
        <w:t>Identified the root cause of bugs and implemented a fix to improve application functionality and user experience.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achieving robust model performance.</w:t>
      </w:r>
    </w:p>
    <w:p>
      <w:pPr>
        <w:pStyle w:val="ListBullet"/>
        <w:spacing w:before="0" w:after="40"/>
        <w:ind w:left="360"/>
      </w:pPr>
      <w:r/>
      <w:r>
        <w:rPr>
          <w:sz w:val="21"/>
        </w:rPr>
        <w:t>Achieved 98.84% accuracy vs baseline; applied GridSearchCV and cross-validation for model robustness and reliability.</w:t>
      </w:r>
    </w:p>
    <w:p>
      <w:pPr>
        <w:pStyle w:val="ListBullet"/>
        <w:spacing w:before="0" w:after="40"/>
        <w:ind w:left="360"/>
      </w:pPr>
      <w:r/>
      <w:r>
        <w:rPr>
          <w:sz w:val="21"/>
        </w:rPr>
        <w:t>Visualised performance with Matplotlib/Seaborn and presented results to stakeholders, promoting data literacy and building a foundation in presenting complex analytical findings to executive audiences.</w:t>
      </w:r>
    </w:p>
    <w:p>
      <w:pPr>
        <w:pStyle w:val="ListBullet"/>
        <w:spacing w:before="0" w:after="40"/>
        <w:ind w:left="360"/>
      </w:pPr>
      <w:r/>
      <w:r>
        <w:rPr>
          <w:sz w:val="21"/>
        </w:rPr>
        <w:t>Used Generative AI tools to assist EDA, refine SQL queries, debug code snippets, and document analysis workflows—improving iteration speed and clarity.</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(DAX, data modeling) to surface KPIs and region-based trends, supporting strategic decision-making.</w:t>
      </w:r>
    </w:p>
    <w:p>
      <w:pPr>
        <w:pStyle w:val="ListBullet"/>
        <w:spacing w:before="0" w:after="40"/>
        <w:ind w:left="360"/>
      </w:pPr>
      <w:r/>
      <w:r>
        <w:rPr>
          <w:sz w:val="21"/>
        </w:rPr>
        <w:t>Ran reproducible ML experiments using Scikit-learn; applied feature engineering and model selection best practices for robust analysis.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