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Asset Data Analyst with a strong foundation in managing large datasets, database concepts, and advanced Excel data modeling. Proven ability to process complex data, perform rigorous exploratory data analysis (EDA), and deliver actionable insights to support strategic investment decisions. Skilled in utilizing SQL, Python, and Tableau to identify patterns, exceptions, and root causes across 2,700+ data points. Adept at translating technical findings into clear recommendations for non-technical colleagues and operational teams to drive data quality and governance.</w:t>
      </w:r>
    </w:p>
    <w:p>
      <w:pPr>
        <w:keepNext/>
        <w:spacing w:before="200" w:after="40"/>
        <w:pBdr>
          <w:bottom w:val="single" w:sz="6" w:space="1" w:color="808080"/>
        </w:pBdr>
      </w:pPr>
      <w:r>
        <w:rPr>
          <w:b/>
          <w:sz w:val="22"/>
        </w:rPr>
        <w:t>CORE SKILLS</w:t>
      </w:r>
    </w:p>
    <w:p>
      <w:pPr>
        <w:spacing w:before="0" w:after="20"/>
      </w:pPr>
      <w:r>
        <w:rPr>
          <w:b/>
        </w:rPr>
        <w:t xml:space="preserve">Data &amp; BI: </w:t>
      </w:r>
      <w:r>
        <w:t>Excel (Advanced), Tableau, Power BI (DAX, Power Query), Pandas, NumPy, Data Analysis, Reporting</w:t>
      </w:r>
    </w:p>
    <w:p>
      <w:pPr>
        <w:spacing w:before="0" w:after="20"/>
      </w:pPr>
      <w:r>
        <w:rPr>
          <w:b/>
        </w:rPr>
        <w:t xml:space="preserve">Languages: </w:t>
      </w:r>
      <w:r>
        <w:t>SQL, Python, C, C++, Java, React, Node.js, Html</w:t>
      </w:r>
    </w:p>
    <w:p>
      <w:pPr>
        <w:spacing w:before="0" w:after="20"/>
      </w:pPr>
      <w:r>
        <w:rPr>
          <w:b/>
        </w:rPr>
        <w:t xml:space="preserve">Cloud &amp; DB: </w:t>
      </w:r>
      <w:r>
        <w:t>AWS (S3), Microsoft Azure, Snowflake, Database Concepts</w:t>
      </w:r>
    </w:p>
    <w:p>
      <w:pPr>
        <w:spacing w:before="0" w:after="20"/>
      </w:pPr>
      <w:r>
        <w:rPr>
          <w:b/>
        </w:rPr>
        <w:t xml:space="preserve">Machine Learning: </w:t>
      </w:r>
      <w:r>
        <w:t>TensorFlow, Keras, Scikit-learn, CNN, DenseNet</w:t>
      </w:r>
    </w:p>
    <w:p>
      <w:pPr>
        <w:spacing w:before="0" w:after="20"/>
      </w:pPr>
      <w:r>
        <w:rPr>
          <w:b/>
        </w:rPr>
        <w:t xml:space="preserve">Tools &amp; Methods: </w:t>
      </w:r>
      <w:r>
        <w:t>Data Governance, Data Quality, Root Cause Analysis, Exploratory Data Analysis (EDA), Prompt Engineering</w:t>
      </w:r>
    </w:p>
    <w:p>
      <w:pPr>
        <w:keepNext/>
        <w:spacing w:before="200" w:after="40"/>
        <w:pBdr>
          <w:bottom w:val="single" w:sz="6" w:space="1" w:color="808080"/>
        </w:pBdr>
      </w:pPr>
      <w:r>
        <w:rPr>
          <w:b/>
          <w:sz w:val="22"/>
        </w:rPr>
        <w:t>CORE COMPETENCIES</w:t>
      </w:r>
    </w:p>
    <w:p>
      <w:pPr>
        <w:spacing w:before="0" w:after="40"/>
      </w:pPr>
      <w:r>
        <w:t>Data Analysis  ·  Database Concepts  ·  Data Quality  ·  Data Governance  ·  Root Cause Analysis  ·  Advanced Excel  ·  Reporting  ·  Analytical Thinking  ·  Problem Solving  ·  Communication  ·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Analyzed and classified complex datasets using advanced Excel to drive actionable business conclusions and reporting.</w:t>
      </w:r>
    </w:p>
    <w:p>
      <w:pPr>
        <w:pStyle w:val="ListBullet"/>
        <w:spacing w:before="0" w:after="40"/>
        <w:ind w:left="360"/>
      </w:pPr>
      <w:r/>
      <w:r>
        <w:rPr>
          <w:sz w:val="21"/>
        </w:rPr>
        <w:t>Achieved 98.84% accuracy in predictive modeling by resolving data quality issues and class imbalances across 2,700+ high-resolution images.</w:t>
      </w:r>
    </w:p>
    <w:p>
      <w:pPr>
        <w:pStyle w:val="ListBullet"/>
        <w:spacing w:before="0" w:after="40"/>
        <w:ind w:left="360"/>
      </w:pPr>
      <w:r/>
      <w:r>
        <w:rPr>
          <w:sz w:val="21"/>
        </w:rPr>
        <w:t>Improved model performance up to +16% vs baseline through architecture choice, data augmentation, and rigorous validation.</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data quality, and forensic technology to support business decisions.</w:t>
      </w:r>
    </w:p>
    <w:p>
      <w:pPr>
        <w:pStyle w:val="ListBullet"/>
        <w:spacing w:before="0" w:after="40"/>
        <w:ind w:left="360"/>
      </w:pPr>
      <w:r/>
      <w:r>
        <w:rPr>
          <w:sz w:val="21"/>
        </w:rPr>
        <w:t>Created an interactive data dashboard using Tableau to translate complex findings into clear recommendations for non-technical stakeholders.</w:t>
      </w:r>
    </w:p>
    <w:p>
      <w:pPr>
        <w:pStyle w:val="ListBullet"/>
        <w:spacing w:before="0" w:after="40"/>
        <w:ind w:left="360"/>
      </w:pPr>
      <w:r/>
      <w:r>
        <w:rPr>
          <w:sz w:val="21"/>
        </w:rPr>
        <w:t>Utilized advanced Excel to classify large datasets, identify patterns and exceptions,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Gained hands-on experience in Python programming, utilizing libraries such as pandas for complex data manipulation and analysis.</w:t>
      </w:r>
    </w:p>
    <w:p>
      <w:pPr>
        <w:pStyle w:val="ListBullet"/>
        <w:spacing w:before="0" w:after="40"/>
        <w:ind w:left="360"/>
      </w:pPr>
      <w:r/>
      <w:r>
        <w:rPr>
          <w:sz w:val="21"/>
        </w:rPr>
        <w:t>Integrated and interpreted complex financial data from 10-K and 10-Q reports, employing rule-based logic to provide user-friendly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application lifecycle management.</w:t>
      </w:r>
    </w:p>
    <w:p>
      <w:pPr>
        <w:pStyle w:val="ListBullet"/>
        <w:spacing w:before="0" w:after="40"/>
        <w:ind w:left="360"/>
      </w:pPr>
      <w:r/>
      <w:r>
        <w:rPr>
          <w:sz w:val="21"/>
        </w:rPr>
        <w:t>Reviewed a web application to plan future improvements, ensuring robust data governance and system reliability.</w:t>
      </w:r>
    </w:p>
    <w:p>
      <w:pPr>
        <w:pStyle w:val="ListBullet"/>
        <w:spacing w:before="0" w:after="40"/>
        <w:ind w:left="360"/>
      </w:pPr>
      <w:r/>
      <w:r>
        <w:rPr>
          <w:sz w:val="21"/>
        </w:rPr>
        <w:t>Identified the root cause of bugs and implemented targeted fixes to improve application performance and data integrity.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data quality issues, class imbalance, and brightness variation using augmentation and Multi-Scale Retinex preprocessing.</w:t>
      </w:r>
    </w:p>
    <w:p>
      <w:pPr>
        <w:pStyle w:val="ListBullet"/>
        <w:spacing w:before="0" w:after="40"/>
        <w:ind w:left="360"/>
      </w:pPr>
      <w:r/>
      <w:r>
        <w:rPr>
          <w:sz w:val="21"/>
        </w:rPr>
        <w:t>Achieved 98.84% accuracy vs baseline; applied GridSearchCV and cross-validation to ensure robust data modeling and performance.</w:t>
      </w:r>
    </w:p>
    <w:p>
      <w:pPr>
        <w:pStyle w:val="ListBullet"/>
        <w:spacing w:before="0" w:after="40"/>
        <w:ind w:left="360"/>
      </w:pPr>
      <w:r/>
      <w:r>
        <w:rPr>
          <w:sz w:val="21"/>
        </w:rPr>
        <w:t>Visualized performance with Matplotlib/Seaborn and communicated technical findings clearly to non-technical stakeholders.</w:t>
      </w:r>
    </w:p>
    <w:p>
      <w:pPr>
        <w:pStyle w:val="ListBullet"/>
        <w:spacing w:before="0" w:after="40"/>
        <w:ind w:left="360"/>
      </w:pPr>
      <w:r/>
      <w:r>
        <w:rPr>
          <w:sz w:val="21"/>
        </w:rPr>
        <w:t>Used Generative AI tools to assist EDA, refine SQL queries, debug code snippets,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KPIs, regional trends, and operational metrics.</w:t>
      </w:r>
    </w:p>
    <w:p>
      <w:pPr>
        <w:pStyle w:val="ListBullet"/>
        <w:spacing w:before="0" w:after="40"/>
        <w:ind w:left="360"/>
      </w:pPr>
      <w:r/>
      <w:r>
        <w:rPr>
          <w:sz w:val="21"/>
        </w:rPr>
        <w:t>Ran reproducible ML experiments using Scikit-learn; applied feature engineering and model selection best practices to maintain high data quality.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