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Business Intelligence Developer with a strong foundation in Power BI, SQL, Python, and Power Automate for enterprise-level analytics. Expert in designing robust data pipelines, managing Power BI environments, and ensuring data integrity through rigorous compliance and security frameworks. Proven track record of delivering high-impact reporting solutions and actionable insights, highlighted by achieving 98.84% accuracy in predictive modeling and automating complex workflows to drive data-led decision-making.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 (DAX, Power Query, Data Modeling), Power Automate, Tableau, Excel (Advanced), Data Integrity, Reporting Solutions</w:t>
      </w:r>
    </w:p>
    <w:p>
      <w:pPr>
        <w:spacing w:before="0" w:after="20"/>
      </w:pPr>
      <w:r>
        <w:rPr>
          <w:b/>
        </w:rPr>
        <w:t xml:space="preserve">Languages: </w:t>
      </w:r>
      <w:r>
        <w:t>SQL, Python, JavaScript, 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Microsoft Azure, Snowflake, AWS (S3), Oracle Cloud VM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Statistical Methods</w:t>
      </w:r>
    </w:p>
    <w:p>
      <w:pPr>
        <w:spacing w:before="0" w:after="20"/>
      </w:pPr>
      <w:r>
        <w:rPr>
          <w:b/>
        </w:rPr>
        <w:t xml:space="preserve">Tools &amp; Methods: </w:t>
      </w:r>
      <w:r>
        <w:t>Data Pipelines, API Integration, GDPR/Data Governance, Stakeholder Engagement, pytest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Business Intelligence Development  ·  Power BI Platform Management  ·  Power Automate Workflow Integration  ·  Data Governance &amp; GDPR Compliance  ·  SQL Query Optimization  ·  Data Pipeline Engineering  ·  Stakeholder Engagement  ·  Statistical Analysis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ML model performance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agentic quality-gate loop ensuring 85%+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production AI pipeline scraping 50+ job postings per run.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for predictive modeling.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121 automated unit tests to ensure production reliability.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end-to-end data pipelines using Python to scrape 50+ job postings per run, integrating multiple data sources and Power Automate-style logic for workflow automation.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to ensure data integrity and GDPR-compliant handling of sensitive information, maintaining an 85%+ match threshold for all generated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platform reliability through rate-limiting, exponential-backoff retries, and multi-model failover to ensure 99.9% consistent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automated reporting solutions using python-docx and validated system robustness with 121 automated unit tests using pytest.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responsive dashboard on Vercel and managed cloud infrastructure on an Oracle Cloud VM to support 24/7 availability.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forensic insights by designing and implementing a data dashboard in Tableau, adhering to enterprise data governance standards.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advanced Excel techniques to classify 100% of provided complex datasets and draw actionable business conclusions for stakeholders.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complex financial data from 10-K and 10-Q reports using Python and pandas, ensuring data integrity during extraction.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rule-based financial chatbot to translate complex data into clear, user-friendly insights, applying statistical methods to validate output accuracy.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application, identified root causes of bugs, and implemented fixes to improve system performance by 15%.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Planned future improvements focusing on security and data integrity within the software development lifecycle.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using TensorFlow and Keras, processing 2,700+ high-resolution images to deliver predictive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applying GridSearchCV and cross-validation to optimize model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Communicated technical results and performance metrics to stakeholders using Matplotlib and Seaborn visualizations.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utilizing DAX and advanced data modeling to surface KPIs and region-based trends for 100% of assigned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data analysis and ML experiments using Scikit-learn, applying feature engineering to improve model selection by 12%.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