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I am writing to express my interest in the Data Scientist position at Chi Square Economics. Having recently completed an MSc in Computer Science with a focus on machine learning, I have developed a strong foundation in Python, SQL, and the deployment of predictive models on cloud infrastructure. My academic and project work has consistently focused on solving complex problems through data-driven decision-making, mirroring the high-impact consulting environment at your firm.</w:t>
      </w:r>
    </w:p>
    <w:p>
      <w:pPr>
        <w:spacing w:before="0" w:after="160" w:line="276" w:lineRule="auto"/>
      </w:pPr>
      <w:r>
        <w:rPr>
          <w:sz w:val="21"/>
        </w:rPr>
        <w:t>In my recent projects, I have demonstrated the ability to handle large, complex datasets. For instance, I analysed 188 months of NHS performance data to identify drivers of service breaches, using advanced SQL and Random Forest modelling to achieve a 0.90–0.95 ROC-AUC. Additionally, I have experience working with unstructured data through my work on agentic LLM pipelines and have gained exposure to financial datasets by extracting insights from 10-K/10-Q reports. I am also familiar with the Azure ecosystem and have a foundational understanding of Databricks, which I am eager to apply to your firm’s analytical solutions.</w:t>
      </w:r>
    </w:p>
    <w:p>
      <w:pPr>
        <w:spacing w:before="0" w:after="160" w:line="276" w:lineRule="auto"/>
      </w:pPr>
      <w:r>
        <w:rPr>
          <w:sz w:val="21"/>
        </w:rPr>
        <w:t>What draws me to Chi Square Economics is the opportunity to work alongside quantitative specialists on diverse, high-stakes projects. I thrive in fast-paced environments where technical precision is required to influence strategic outcomes. My experience building automated data pipelines and delivering interactive dashboards has prepared me to contribute immediately to your team’s objectives. I am keen to bring my technical expertise and problem-solving mindset to your organisation and would welcome the chance to discuss how my background aligns with your needs.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