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31 May 2026</w:t>
      </w:r>
    </w:p>
    <w:p>
      <w:pPr>
        <w:spacing w:before="0" w:after="160" w:line="276" w:lineRule="auto"/>
      </w:pPr>
      <w:r>
        <w:rPr>
          <w:sz w:val="21"/>
        </w:rPr>
        <w:t>Dear TikTok team,</w:t>
      </w:r>
    </w:p>
    <w:p>
      <w:pPr>
        <w:spacing w:before="0" w:after="160" w:line="276" w:lineRule="auto"/>
      </w:pPr>
      <w:r>
        <w:rPr>
          <w:sz w:val="21"/>
        </w:rPr>
        <w:t>I am thrilled to submit my application for the Data Analyst - TikTok LIVE position in London. TikTok’s mission to inspire creativity and bring joy resonates deeply with me, and I am eager to apply my analytical skills to help grow and support your creator ecosystem. Having built predictive models and interactive dashboards, I am excited by the opportunity to work with the Regional LIVE Operation Strategy Team to translate complex user and content trends into actionable insights that drive creator retention and engagement.</w:t>
      </w:r>
    </w:p>
    <w:p>
      <w:pPr>
        <w:spacing w:before="0" w:after="160" w:line="276" w:lineRule="auto"/>
      </w:pPr>
      <w:r>
        <w:rPr>
          <w:sz w:val="21"/>
        </w:rPr>
        <w:t>In my previous projects, I have developed a strong proficiency in Python, SQL, and data modeling. For instance, during my Wildfire Detection System project, I built an end-to-end predictive modeling pipeline using TensorFlow and Keras on 2,700+ high-resolution images, achieving a 98.84% accuracy rate through rigorous experimental design and cross-validation. Additionally, I have built interactive Power BI and Tableau dashboards to surface key performance indicators and region-based trends, which directly aligns with your need to track OKRs and creator performance. My experience with exploratory data analysis (EDA) and data visualization allows me to simplify complex datasets and present findings clearly to both technical and non-technical stakeholders.</w:t>
      </w:r>
    </w:p>
    <w:p>
      <w:pPr>
        <w:spacing w:before="0" w:after="160" w:line="276" w:lineRule="auto"/>
      </w:pPr>
      <w:r>
        <w:rPr>
          <w:sz w:val="21"/>
        </w:rPr>
        <w:t>I would welcome the opportunity to discuss how my technical background in data modeling, dashboard automation, and predictive analytics can help TikTok LIVE identify high-potential creators and optimize content strategy. Thank you for your time and consideration.</w:t>
      </w:r>
    </w:p>
    <w:p>
      <w:pPr>
        <w:spacing w:before="0" w:after="160" w:line="276" w:lineRule="auto"/>
      </w:pPr>
      <w:r>
        <w:rPr>
          <w:sz w:val="21"/>
        </w:rPr>
        <w:t>Sohan Kusuma</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