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foundation in Python, SQL, and predictive modeling, specializing in translating complex datasets into actionable insights. Proven expertise in building interactive dashboards using Tableau and Power BI to track key performance indicators and support strategic decision-making. Experienced in executing rigorous exploratory data analysis (EDA) and data modeling to optimize user engagement and content strategy. Demonstrated ability to design and evaluate data-driven experiments, achieving a +16% model performance improvement through systematic testing and optimization.</w:t>
      </w:r>
    </w:p>
    <w:p>
      <w:pPr>
        <w:keepNext/>
        <w:spacing w:before="200" w:after="40"/>
        <w:pBdr>
          <w:bottom w:val="single" w:sz="6" w:space="1" w:color="808080"/>
        </w:pBdr>
      </w:pPr>
      <w:r>
        <w:rPr>
          <w:b/>
          <w:sz w:val="22"/>
        </w:rPr>
        <w:t>CORE SKILLS</w:t>
      </w:r>
    </w:p>
    <w:p>
      <w:pPr>
        <w:spacing w:before="0" w:after="20"/>
      </w:pPr>
      <w:r>
        <w:rPr>
          <w:b/>
        </w:rPr>
        <w:t xml:space="preserve">Data &amp; BI: </w:t>
      </w:r>
      <w:r>
        <w:t>Tableau, Power BI, DAX, Power Query, Excel (Advanced), Pandas, NumPy</w:t>
      </w:r>
    </w:p>
    <w:p>
      <w:pPr>
        <w:spacing w:before="0" w:after="20"/>
      </w:pPr>
      <w:r>
        <w:rPr>
          <w:b/>
        </w:rPr>
        <w:t xml:space="preserve">Languages: </w:t>
      </w:r>
      <w:r>
        <w:t>SQL, Python, C, C++, Java, React, Node.js, Html</w:t>
      </w:r>
    </w:p>
    <w:p>
      <w:pPr>
        <w:spacing w:before="0" w:after="20"/>
      </w:pPr>
      <w:r>
        <w:rPr>
          <w:b/>
        </w:rPr>
        <w:t xml:space="preserve">Machine Learning: </w:t>
      </w:r>
      <w:r>
        <w:t>Scikit-learn, TensorFlow, Keras, CNN, DenseNet, Predictive Modeling</w:t>
      </w:r>
    </w:p>
    <w:p>
      <w:pPr>
        <w:spacing w:before="0" w:after="20"/>
      </w:pPr>
      <w:r>
        <w:rPr>
          <w:b/>
        </w:rPr>
        <w:t xml:space="preserve">Cloud &amp; DB: </w:t>
      </w:r>
      <w:r>
        <w:t>AWS (S3), Microsoft Azure, Snowflake</w:t>
      </w:r>
    </w:p>
    <w:p>
      <w:pPr>
        <w:spacing w:before="0" w:after="20"/>
      </w:pPr>
      <w:r>
        <w:rPr>
          <w:b/>
        </w:rPr>
        <w:t xml:space="preserve">Tools &amp; Methods: </w:t>
      </w:r>
      <w:r>
        <w:t>Data Modeling, Exploratory Data Analysis (EDA), A/B Testing (Concepts), Experimental Design, GridSearchCV, Cross-Validation</w:t>
      </w:r>
    </w:p>
    <w:p>
      <w:pPr>
        <w:keepNext/>
        <w:spacing w:before="200" w:after="40"/>
        <w:pBdr>
          <w:bottom w:val="single" w:sz="6" w:space="1" w:color="808080"/>
        </w:pBdr>
      </w:pPr>
      <w:r>
        <w:rPr>
          <w:b/>
          <w:sz w:val="22"/>
        </w:rPr>
        <w:t>CORE COMPETENCIES</w:t>
      </w:r>
    </w:p>
    <w:p>
      <w:pPr>
        <w:spacing w:before="0" w:after="40"/>
      </w:pPr>
      <w:r>
        <w:t>Data Analysis  ·  Data Modeling  ·  Predictive Modeling  ·  User Engagement  ·  Content Strategy  ·  Dashboard Delivery  ·  Exploratory Data Analysis (EDA)  ·  A/B Testing  ·  Experimental Design  ·  Stakeholder Engagement  ·  Analytical Thinking  ·  Problem Solving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by applying GridSearchCV and cross-validation on 2,700+ high-resolution images.</w:t>
      </w:r>
    </w:p>
    <w:p>
      <w:pPr>
        <w:pStyle w:val="ListBullet"/>
        <w:spacing w:before="0" w:after="40"/>
        <w:ind w:left="360"/>
      </w:pPr>
      <w:r/>
      <w:r>
        <w:rPr>
          <w:sz w:val="21"/>
        </w:rPr>
        <w:t>Improved model performance up to +16% vs baseline through systematic architecture choice, data modeling, and augmentation.</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Built interactive Power BI and Tableau dashboards to surface KPIs, region-based trends, and forensic data classifications.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support strategic decision-making.</w:t>
      </w:r>
    </w:p>
    <w:p>
      <w:pPr>
        <w:pStyle w:val="ListBullet"/>
        <w:spacing w:before="0" w:after="40"/>
        <w:ind w:left="360"/>
      </w:pPr>
      <w:r/>
      <w:r>
        <w:rPr>
          <w:sz w:val="21"/>
        </w:rPr>
        <w:t>Created an interactive data dashboard using Tableau to track key performance indicators and present findings clearly to stakeholders.</w:t>
      </w:r>
    </w:p>
    <w:p>
      <w:pPr>
        <w:pStyle w:val="ListBullet"/>
        <w:spacing w:before="0" w:after="40"/>
        <w:ind w:left="360"/>
      </w:pPr>
      <w:r/>
      <w:r>
        <w:rPr>
          <w:sz w:val="21"/>
        </w:rPr>
        <w:t>Used Excel to classify complex data, perform data modeling, and draw actionable business conclusions to optimize performance.</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to drive user engagement.</w:t>
      </w:r>
    </w:p>
    <w:p>
      <w:pPr>
        <w:pStyle w:val="ListBullet"/>
        <w:spacing w:before="0" w:after="40"/>
        <w:ind w:left="360"/>
      </w:pPr>
      <w:r/>
      <w:r>
        <w:rPr>
          <w:sz w:val="21"/>
        </w:rPr>
        <w:t>Gained experience in Python programming, utilizing libraries such as pandas for complex data manipulation and exploratory data analysis (EDA).</w:t>
      </w:r>
    </w:p>
    <w:p>
      <w:pPr>
        <w:pStyle w:val="ListBullet"/>
        <w:spacing w:before="0" w:after="40"/>
        <w:ind w:left="360"/>
      </w:pPr>
      <w:r/>
      <w:r>
        <w:rPr>
          <w:sz w:val="21"/>
        </w:rPr>
        <w:t>Integrated and interpreted complex financial data from 10-K and 10-Q reports, employing rule-based logic to create a chatbot providing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 and collaborates cross-functionally.</w:t>
      </w:r>
    </w:p>
    <w:p>
      <w:pPr>
        <w:pStyle w:val="ListBullet"/>
        <w:spacing w:before="0" w:after="40"/>
        <w:ind w:left="360"/>
      </w:pPr>
      <w:r/>
      <w:r>
        <w:rPr>
          <w:sz w:val="21"/>
        </w:rPr>
        <w:t>Reviewed a web application, planned future improvements, and designed experimental updates to optimize user experience.</w:t>
      </w:r>
    </w:p>
    <w:p>
      <w:pPr>
        <w:pStyle w:val="ListBullet"/>
        <w:spacing w:before="0" w:after="40"/>
        <w:ind w:left="360"/>
      </w:pPr>
      <w:r/>
      <w:r>
        <w:rPr>
          <w:sz w:val="21"/>
        </w:rPr>
        <w:t>Identified the root cause of bugs and implemented a fix to improve application performance, ensuring high attention to detail and data accuracy.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accuracy.</w:t>
      </w:r>
    </w:p>
    <w:p>
      <w:pPr>
        <w:pStyle w:val="ListBullet"/>
        <w:spacing w:before="0" w:after="40"/>
        <w:ind w:left="360"/>
      </w:pPr>
      <w:r/>
      <w:r>
        <w:rPr>
          <w:sz w:val="21"/>
        </w:rPr>
        <w:t>Achieved 98.84% accuracy vs baseline; applied GridSearchCV and cross-validation for robust experimental design and predictive modeling.</w:t>
      </w:r>
    </w:p>
    <w:p>
      <w:pPr>
        <w:pStyle w:val="ListBullet"/>
        <w:spacing w:before="0" w:after="40"/>
        <w:ind w:left="360"/>
      </w:pPr>
      <w:r/>
      <w:r>
        <w:rPr>
          <w:sz w:val="21"/>
        </w:rPr>
        <w:t>Visualised performance with Matplotlib/Seaborn and presented findings clearly to both technical and non-technical stakeholders to influence strategy.</w:t>
      </w:r>
    </w:p>
    <w:p>
      <w:pPr>
        <w:pStyle w:val="ListBullet"/>
        <w:spacing w:before="0" w:after="40"/>
        <w:ind w:left="360"/>
      </w:pPr>
      <w:r/>
      <w:r>
        <w:rPr>
          <w:sz w:val="21"/>
        </w:rPr>
        <w:t>Used Generative AI tools to assist EDA, refine SQL queries, debug code snippets, and document analysis workflows, improving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track performance, and identify region-based trends.</w:t>
      </w:r>
    </w:p>
    <w:p>
      <w:pPr>
        <w:pStyle w:val="ListBullet"/>
        <w:spacing w:before="0" w:after="40"/>
        <w:ind w:left="360"/>
      </w:pPr>
      <w:r/>
      <w:r>
        <w:rPr>
          <w:sz w:val="21"/>
        </w:rPr>
        <w:t>Ran reproducible ML experiments using Scikit-learn, applying feature engineering and model selection best practices to improve performance up to +16% vs baseline.</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