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and 2+ years of experience in data-driven decision-making and analytical modeling. Proficient in SQL, Power BI, Tableau, Excel, and Python to transform complex datasets into actionable business insights. Proven track record of building automated data pipelines, performing rigorous data validation, and maintaining high data integrity standards. Successfully delivered performance reports and interactive dashboards that directly supported strategic business objectives.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Microsoft Excel, SQL, Data Analysis, KPIs, Data Visualization</w:t>
      </w:r>
    </w:p>
    <w:p>
      <w:pPr>
        <w:spacing w:before="0" w:after="20"/>
      </w:pPr>
      <w:r>
        <w:rPr>
          <w:b/>
        </w:rPr>
        <w:t xml:space="preserve">Languages: </w:t>
      </w:r>
      <w:r>
        <w:t>Python, SQL, R</w:t>
      </w:r>
    </w:p>
    <w:p>
      <w:pPr>
        <w:spacing w:before="0" w:after="20"/>
      </w:pPr>
      <w:r>
        <w:rPr>
          <w:b/>
        </w:rPr>
        <w:t xml:space="preserve">Machine Learning: </w:t>
      </w:r>
      <w:r>
        <w:t>Scikit-learn, TensorFlow, Keras, Predictive Modeling</w:t>
      </w:r>
    </w:p>
    <w:p>
      <w:pPr>
        <w:spacing w:before="0" w:after="20"/>
      </w:pPr>
      <w:r>
        <w:rPr>
          <w:b/>
        </w:rPr>
        <w:t xml:space="preserve">Cloud &amp; DB: </w:t>
      </w:r>
      <w:r>
        <w:t>PostgreSQL, MySQL, AWS (S3), Microsoft Azure</w:t>
      </w:r>
    </w:p>
    <w:p>
      <w:pPr>
        <w:spacing w:before="0" w:after="20"/>
      </w:pPr>
      <w:r>
        <w:rPr>
          <w:b/>
        </w:rPr>
        <w:t xml:space="preserve">Tools &amp; Methods: </w:t>
      </w:r>
      <w:r>
        <w:t>Data Cleaning, Data Validation, Statistical Analysis, Exploratory Data Analysis (EDA), pytest</w:t>
      </w:r>
    </w:p>
    <w:p>
      <w:pPr>
        <w:keepNext/>
        <w:spacing w:before="200" w:after="40"/>
        <w:pBdr>
          <w:bottom w:val="single" w:sz="6" w:space="1" w:color="808080"/>
        </w:pBdr>
      </w:pPr>
      <w:r>
        <w:rPr>
          <w:b/>
          <w:sz w:val="22"/>
        </w:rPr>
        <w:t>CORE COMPETENCIES</w:t>
      </w:r>
    </w:p>
    <w:p>
      <w:pPr>
        <w:spacing w:before="0" w:after="40"/>
      </w:pPr>
      <w:r>
        <w:t>Data Analysis  ·  Data Integrity  ·  Data Validation  ·  KPI Monitoring  ·  Stakeholder Engagement  ·  Analytical Thinking  ·  Problem Solving  ·  Reporting  ·  Data Interpretation  ·  Business Performance</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detection systems through rigorous data validation.</w:t>
      </w:r>
    </w:p>
    <w:p>
      <w:pPr>
        <w:pStyle w:val="ListBullet"/>
        <w:spacing w:before="0" w:after="40"/>
        <w:ind w:left="360"/>
      </w:pPr>
      <w:r/>
      <w:r>
        <w:rPr>
          <w:sz w:val="21"/>
        </w:rPr>
        <w:t>Engineered an agentic quality-gate loop ensuring 85%+ ATS match threshold for automated reporting.</w:t>
      </w:r>
    </w:p>
    <w:p>
      <w:pPr>
        <w:pStyle w:val="ListBullet"/>
        <w:spacing w:before="0" w:after="40"/>
        <w:ind w:left="360"/>
      </w:pPr>
      <w:r/>
      <w:r>
        <w:rPr>
          <w:sz w:val="21"/>
        </w:rPr>
        <w:t>Scraped and processed 50+ job postings per run to generate actionable, data-driven insights.</w:t>
      </w:r>
    </w:p>
    <w:p>
      <w:pPr>
        <w:pStyle w:val="ListBullet"/>
        <w:spacing w:before="0" w:after="40"/>
        <w:ind w:left="360"/>
      </w:pPr>
      <w:r/>
      <w:r>
        <w:rPr>
          <w:sz w:val="21"/>
        </w:rPr>
        <w:t>Improved model performance by +16% through systematic feature engineering and data cleaning.</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Collected and cleaned data from 50+ job postings per run, ensuring data integrity and consistency for automated analysis.</w:t>
      </w:r>
    </w:p>
    <w:p>
      <w:pPr>
        <w:pStyle w:val="ListBullet"/>
        <w:spacing w:before="0" w:after="40"/>
        <w:ind w:left="360"/>
      </w:pPr>
      <w:r/>
      <w:r>
        <w:rPr>
          <w:sz w:val="21"/>
        </w:rPr>
        <w:t>Engineered an agentic quality-gate loop that validates output against an 85%+ match threshold, ensuring high-quality, actionable results.</w:t>
      </w:r>
    </w:p>
    <w:p>
      <w:pPr>
        <w:pStyle w:val="ListBullet"/>
        <w:spacing w:before="0" w:after="40"/>
        <w:ind w:left="360"/>
      </w:pPr>
      <w:r/>
      <w:r>
        <w:rPr>
          <w:sz w:val="21"/>
        </w:rPr>
        <w:t>Automated reporting workflows using Python and Google Gemini, delivering structured insights and performance metrics.</w:t>
      </w:r>
    </w:p>
    <w:p>
      <w:pPr>
        <w:pStyle w:val="ListBullet"/>
        <w:spacing w:before="0" w:after="40"/>
        <w:ind w:left="360"/>
      </w:pPr>
      <w:r/>
      <w:r>
        <w:rPr>
          <w:sz w:val="21"/>
        </w:rPr>
        <w:t>Implemented 121 automated unit tests using pytest to ensure the reliability and accuracy of data processing pipelines.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interactive data dashboards using Tableau to surface forensic insights and support business decision-making.</w:t>
      </w:r>
    </w:p>
    <w:p>
      <w:pPr>
        <w:pStyle w:val="ListBullet"/>
        <w:spacing w:before="0" w:after="40"/>
        <w:ind w:left="360"/>
      </w:pPr>
      <w:r/>
      <w:r>
        <w:rPr>
          <w:sz w:val="21"/>
        </w:rPr>
        <w:t>Performed data classification and analysis using Microsoft Excel to draw conclusions on business performance.</w:t>
      </w:r>
    </w:p>
    <w:p>
      <w:pPr>
        <w:pStyle w:val="ListBullet"/>
        <w:spacing w:before="0" w:after="40"/>
        <w:ind w:left="360"/>
      </w:pPr>
      <w:r/>
      <w:r>
        <w:rPr>
          <w:sz w:val="21"/>
        </w:rPr>
        <w:t>Validated data accuracy across multiple sources to ensure consistent reporting for stakeholders.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actionable financial insights.</w:t>
      </w:r>
    </w:p>
    <w:p>
      <w:pPr>
        <w:pStyle w:val="ListBullet"/>
        <w:spacing w:before="0" w:after="40"/>
        <w:ind w:left="360"/>
      </w:pPr>
      <w:r/>
      <w:r>
        <w:rPr>
          <w:sz w:val="21"/>
        </w:rPr>
        <w:t>Utilized Python and pandas for data manipulation and statistical analysis to support business-level reporting requirements.</w:t>
      </w:r>
    </w:p>
    <w:p>
      <w:pPr>
        <w:pStyle w:val="ListBullet"/>
        <w:spacing w:before="0" w:after="40"/>
        <w:ind w:left="360"/>
      </w:pPr>
      <w:r/>
      <w:r>
        <w:rPr>
          <w:sz w:val="21"/>
        </w:rPr>
        <w:t>Developed rule-based logic to monitor KPIs and provide recommendations for financial performance improvement.</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Analyzed 2,700+ high-resolution images, performing rigorous data cleaning and preprocessing to improve model accuracy.</w:t>
      </w:r>
    </w:p>
    <w:p>
      <w:pPr>
        <w:pStyle w:val="ListBullet"/>
        <w:spacing w:before="0" w:after="40"/>
        <w:ind w:left="360"/>
      </w:pPr>
      <w:r/>
      <w:r>
        <w:rPr>
          <w:sz w:val="21"/>
        </w:rPr>
        <w:t>Achieved 98.84% accuracy vs baseline by applying statistical cross-validation and feature engineering techniques.</w:t>
      </w:r>
    </w:p>
    <w:p>
      <w:pPr>
        <w:pStyle w:val="ListBullet"/>
        <w:spacing w:before="0" w:after="40"/>
        <w:ind w:left="360"/>
      </w:pPr>
      <w:r/>
      <w:r>
        <w:rPr>
          <w:sz w:val="21"/>
        </w:rPr>
        <w:t>Visualized performance metrics using Matplotlib and Seaborn to present clear, data-driven findings to stakeholders.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KPIs and region-based trends.</w:t>
      </w:r>
    </w:p>
    <w:p>
      <w:pPr>
        <w:pStyle w:val="ListBullet"/>
        <w:spacing w:before="0" w:after="40"/>
        <w:ind w:left="360"/>
      </w:pPr>
      <w:r/>
      <w:r>
        <w:rPr>
          <w:sz w:val="21"/>
        </w:rPr>
        <w:t>Executed reproducible data analysis and feature engineering using Scikit-learn to identify key patterns in large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