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Lead Data Analyst with a strong foundation in designing reusable analytical models and scalable reporting frameworks for complex infrastructure data. Expert in translating ambiguous business requirements into structured datasets using SQL, Power BI, and Python to drive strategic decision-making. Proven track record of managing end-to-end data pipelines and collaborating with cross-functional teams to deliver actionable insights. Successfully engineered agentic workflows and automated reporting solutions that improved data consistency, achieving a 98.84% accuracy rate in predictive modeling.</w:t>
      </w:r>
    </w:p>
    <w:p>
      <w:pPr>
        <w:keepNext/>
        <w:spacing w:before="200" w:after="40"/>
        <w:pBdr>
          <w:bottom w:val="single" w:sz="6" w:space="1" w:color="808080"/>
        </w:pBdr>
      </w:pPr>
      <w:r>
        <w:rPr>
          <w:b/>
          <w:sz w:val="22"/>
        </w:rPr>
        <w:t>CORE SKILLS</w:t>
      </w:r>
    </w:p>
    <w:p>
      <w:pPr>
        <w:spacing w:before="0" w:after="20"/>
      </w:pPr>
      <w:r>
        <w:rPr>
          <w:b/>
        </w:rPr>
        <w:t xml:space="preserve">Data &amp; BI: </w:t>
      </w:r>
      <w:r>
        <w:t>Data modeling, Reporting and analytics, Power BI, DAX, Tableau, SQL, Pandas, NumPy, Excel (Advanced)</w:t>
      </w:r>
    </w:p>
    <w:p>
      <w:pPr>
        <w:spacing w:before="0" w:after="20"/>
      </w:pPr>
      <w:r>
        <w:rPr>
          <w:b/>
        </w:rPr>
        <w:t xml:space="preserve">Languages: </w:t>
      </w:r>
      <w:r>
        <w:t>Python, SQL, JavaScript, TypeScript</w:t>
      </w:r>
    </w:p>
    <w:p>
      <w:pPr>
        <w:spacing w:before="0" w:after="20"/>
      </w:pPr>
      <w:r>
        <w:rPr>
          <w:b/>
        </w:rPr>
        <w:t xml:space="preserve">Tools &amp; Methods: </w:t>
      </w:r>
      <w:r>
        <w:t>Agile, Stakeholder engagement, Business logic, Data architecture, Unit testing, Requirement gathering</w:t>
      </w:r>
    </w:p>
    <w:p>
      <w:pPr>
        <w:spacing w:before="0" w:after="20"/>
      </w:pPr>
      <w:r>
        <w:rPr>
          <w:b/>
        </w:rPr>
        <w:t xml:space="preserve">Machine Learning: </w:t>
      </w:r>
      <w:r>
        <w:t>Scikit-learn, TensorFlow, Keras</w:t>
      </w:r>
    </w:p>
    <w:p>
      <w:pPr>
        <w:spacing w:before="0" w:after="20"/>
      </w:pPr>
      <w:r>
        <w:rPr>
          <w:b/>
        </w:rPr>
        <w:t xml:space="preserve">Cloud &amp; DB: </w:t>
      </w:r>
      <w:r>
        <w:t>AWS (S3), Microsoft Azure, Snowflake</w:t>
      </w:r>
    </w:p>
    <w:p>
      <w:pPr>
        <w:keepNext/>
        <w:spacing w:before="200" w:after="40"/>
        <w:pBdr>
          <w:bottom w:val="single" w:sz="6" w:space="1" w:color="808080"/>
        </w:pBdr>
      </w:pPr>
      <w:r>
        <w:rPr>
          <w:b/>
          <w:sz w:val="22"/>
        </w:rPr>
        <w:t>CORE COMPETENCIES</w:t>
      </w:r>
    </w:p>
    <w:p>
      <w:pPr>
        <w:spacing w:before="0" w:after="40"/>
      </w:pPr>
      <w:r>
        <w:t>Data modeling  ·  Reporting and analytics  ·  Business logic  ·  Data architecture  ·  Stakeholder engagement  ·  Agile environment  ·  Operational systems  ·  Foundation in Energy/Utility sector infrastructure data  ·  Foundation in Enterprise-scale data governance and legacy system integration</w:t>
      </w:r>
    </w:p>
    <w:p>
      <w:pPr>
        <w:keepNext/>
        <w:spacing w:before="200" w:after="40"/>
        <w:pBdr>
          <w:bottom w:val="single" w:sz="6" w:space="1" w:color="808080"/>
        </w:pBdr>
      </w:pPr>
      <w:r>
        <w:rPr>
          <w:b/>
          <w:sz w:val="22"/>
        </w:rPr>
        <w:t>IMPACT HIGHLIGHTS</w:t>
      </w:r>
    </w:p>
    <w:p>
      <w:pPr>
        <w:pStyle w:val="ListBullet"/>
        <w:spacing w:before="0" w:after="40"/>
        <w:ind w:left="360"/>
      </w:pPr>
      <w:r/>
      <w:r>
        <w:rPr>
          <w:sz w:val="21"/>
        </w:rPr>
        <w:t>Achieved 98.84% accuracy in ML model performance vs baseline.</w:t>
      </w:r>
    </w:p>
    <w:p>
      <w:pPr>
        <w:pStyle w:val="ListBullet"/>
        <w:spacing w:before="0" w:after="40"/>
        <w:ind w:left="360"/>
      </w:pPr>
      <w:r/>
      <w:r>
        <w:rPr>
          <w:sz w:val="21"/>
        </w:rPr>
        <w:t>Engineered agentic quality-gate loop ensuring 85%+ ATS match threshold.</w:t>
      </w:r>
    </w:p>
    <w:p>
      <w:pPr>
        <w:pStyle w:val="ListBullet"/>
        <w:spacing w:before="0" w:after="40"/>
        <w:ind w:left="360"/>
      </w:pPr>
      <w:r/>
      <w:r>
        <w:rPr>
          <w:sz w:val="21"/>
        </w:rPr>
        <w:t>Built production AI pipeline scraping 50+ job postings per run.</w:t>
      </w:r>
    </w:p>
    <w:p>
      <w:pPr>
        <w:pStyle w:val="ListBullet"/>
        <w:spacing w:before="0" w:after="40"/>
        <w:ind w:left="360"/>
      </w:pPr>
      <w:r/>
      <w:r>
        <w:rPr>
          <w:sz w:val="21"/>
        </w:rPr>
        <w:t>Processed 2,700+ high-resolution images for predictive modeling.</w:t>
      </w:r>
    </w:p>
    <w:p>
      <w:pPr>
        <w:pStyle w:val="ListBullet"/>
        <w:spacing w:before="0" w:after="40"/>
        <w:ind w:left="360"/>
      </w:pPr>
      <w:r/>
      <w:r>
        <w:rPr>
          <w:sz w:val="21"/>
        </w:rPr>
        <w:t>Delivered 121 automated unit tests to ensure production reliability.</w:t>
      </w:r>
    </w:p>
    <w:p>
      <w:pPr>
        <w:keepNext/>
        <w:spacing w:before="200" w:after="40"/>
        <w:pBdr>
          <w:bottom w:val="single" w:sz="6" w:space="1" w:color="808080"/>
        </w:pBdr>
      </w:pPr>
      <w:r>
        <w:rPr>
          <w:b/>
          <w:sz w:val="22"/>
        </w:rPr>
        <w:t>PROFESSIONAL EXPERIENCE</w:t>
      </w:r>
    </w:p>
    <w:p>
      <w:pPr>
        <w:keepNext/>
        <w:spacing w:before="80" w:after="0"/>
      </w:pPr>
      <w:r>
        <w:rPr>
          <w:b/>
        </w:rPr>
        <w:t>Personal Project / Full-Stack &amp; AI Engineer</w:t>
      </w:r>
      <w:r>
        <w:t xml:space="preserve"> — </w:t>
      </w:r>
      <w:r>
        <w:t>GenAI Job-Application Automation Platform</w:t>
      </w:r>
    </w:p>
    <w:p>
      <w:pPr>
        <w:spacing w:before="0" w:after="40"/>
      </w:pPr>
      <w:r>
        <w:rPr>
          <w:i/>
          <w:sz w:val="20"/>
        </w:rPr>
        <w:t>2026</w:t>
      </w:r>
    </w:p>
    <w:p>
      <w:pPr>
        <w:pStyle w:val="ListBullet"/>
        <w:spacing w:before="0" w:after="40"/>
        <w:ind w:left="360"/>
      </w:pPr>
      <w:r/>
      <w:r>
        <w:rPr>
          <w:sz w:val="21"/>
        </w:rPr>
        <w:t>Designed and developed a scalable Python pipeline to process 50+ job postings per run, transforming unstructured data into structured datasets for analysis.</w:t>
      </w:r>
    </w:p>
    <w:p>
      <w:pPr>
        <w:pStyle w:val="ListBullet"/>
        <w:spacing w:before="0" w:after="40"/>
        <w:ind w:left="360"/>
      </w:pPr>
      <w:r/>
      <w:r>
        <w:rPr>
          <w:sz w:val="21"/>
        </w:rPr>
        <w:t>Defined business logic and data requirements to engineer an agentic quality-gate loop, ensuring output consistently meets an 85%+ match threshold.</w:t>
      </w:r>
    </w:p>
    <w:p>
      <w:pPr>
        <w:pStyle w:val="ListBullet"/>
        <w:spacing w:before="0" w:after="40"/>
        <w:ind w:left="360"/>
      </w:pPr>
      <w:r/>
      <w:r>
        <w:rPr>
          <w:sz w:val="21"/>
        </w:rPr>
        <w:t>Implemented robust data architecture practices including content-based deduplication and exponential-backoff retries to ensure reliable reporting and analytics.</w:t>
      </w:r>
    </w:p>
    <w:p>
      <w:pPr>
        <w:pStyle w:val="ListBullet"/>
        <w:spacing w:before="0" w:after="40"/>
        <w:ind w:left="360"/>
      </w:pPr>
      <w:r/>
      <w:r>
        <w:rPr>
          <w:sz w:val="21"/>
        </w:rPr>
        <w:t>Authored 121 automated unit tests using pytest to maintain high data quality and system usability across the platform.</w:t>
      </w:r>
    </w:p>
    <w:p>
      <w:pPr>
        <w:keepNext/>
        <w:spacing w:before="80" w:after="0"/>
      </w:pPr>
      <w:r>
        <w:rPr>
          <w:b/>
        </w:rPr>
        <w:t>Participant / Data Analyst</w:t>
      </w:r>
      <w:r>
        <w:t xml:space="preserve"> — </w:t>
      </w:r>
      <w:r>
        <w:t>Deloitte Australia Data Analytics Job Simulation — Forage</w:t>
      </w:r>
    </w:p>
    <w:p>
      <w:pPr>
        <w:spacing w:before="0" w:after="40"/>
      </w:pPr>
      <w:r>
        <w:rPr>
          <w:i/>
          <w:sz w:val="20"/>
        </w:rPr>
        <w:t>Feb 2026 – Feb 2026</w:t>
      </w:r>
    </w:p>
    <w:p>
      <w:pPr>
        <w:pStyle w:val="ListBullet"/>
        <w:spacing w:before="0" w:after="40"/>
        <w:ind w:left="360"/>
      </w:pPr>
      <w:r/>
      <w:r>
        <w:rPr>
          <w:sz w:val="21"/>
        </w:rPr>
        <w:t>Analyzed fragmented data sources to surface forensic insights, translating ambiguous business questions into practical reporting solutions.</w:t>
      </w:r>
    </w:p>
    <w:p>
      <w:pPr>
        <w:pStyle w:val="ListBullet"/>
        <w:spacing w:before="0" w:after="40"/>
        <w:ind w:left="360"/>
      </w:pPr>
      <w:r/>
      <w:r>
        <w:rPr>
          <w:sz w:val="21"/>
        </w:rPr>
        <w:t>Created a comprehensive data dashboard using Tableau to support strategic decision-making and consistent reporting for 100% of simulation requirements.</w:t>
      </w:r>
    </w:p>
    <w:p>
      <w:pPr>
        <w:keepNext/>
        <w:spacing w:before="80" w:after="0"/>
      </w:pPr>
      <w:r>
        <w:rPr>
          <w:b/>
        </w:rPr>
        <w:t>Participant / GenAI Developer</w:t>
      </w:r>
      <w:r>
        <w:t xml:space="preserve"> — </w:t>
      </w:r>
      <w:r>
        <w:t>BCG GenAI Job Simulation — Forage</w:t>
      </w:r>
    </w:p>
    <w:p>
      <w:pPr>
        <w:spacing w:before="0" w:after="40"/>
      </w:pPr>
      <w:r>
        <w:rPr>
          <w:i/>
          <w:sz w:val="20"/>
        </w:rPr>
        <w:t>Feb 2026 – Feb 2026</w:t>
      </w:r>
    </w:p>
    <w:p>
      <w:pPr>
        <w:pStyle w:val="ListBullet"/>
        <w:spacing w:before="0" w:after="40"/>
        <w:ind w:left="360"/>
      </w:pPr>
      <w:r/>
      <w:r>
        <w:rPr>
          <w:sz w:val="21"/>
        </w:rPr>
        <w:t>Integrated complex financial data from 10-K and 10-Q reports, applying rule-based logic to develop analytical models for financial insights.</w:t>
      </w:r>
    </w:p>
    <w:p>
      <w:pPr>
        <w:pStyle w:val="ListBullet"/>
        <w:spacing w:before="0" w:after="40"/>
        <w:ind w:left="360"/>
      </w:pPr>
      <w:r/>
      <w:r>
        <w:rPr>
          <w:sz w:val="21"/>
        </w:rPr>
        <w:t>Collaborated within an agile environment to deliver data-driven solutions using Python and pandas for data manipulation, achieving 100% project completion.</w:t>
      </w:r>
    </w:p>
    <w:p>
      <w:pPr>
        <w:keepNext/>
        <w:spacing w:before="80" w:after="0"/>
      </w:pPr>
      <w:r>
        <w:rPr>
          <w:b/>
        </w:rPr>
        <w:t>Participant / Software Developer</w:t>
      </w:r>
      <w:r>
        <w:t xml:space="preserve"> — </w:t>
      </w:r>
      <w:r>
        <w:t>Datacom Software Development Job Simulation — Forage</w:t>
      </w:r>
    </w:p>
    <w:p>
      <w:pPr>
        <w:spacing w:before="0" w:after="40"/>
      </w:pPr>
      <w:r>
        <w:rPr>
          <w:i/>
          <w:sz w:val="20"/>
        </w:rPr>
        <w:t>Feb 2026 – Feb 2026</w:t>
      </w:r>
    </w:p>
    <w:p>
      <w:pPr>
        <w:pStyle w:val="ListBullet"/>
        <w:spacing w:before="0" w:after="40"/>
        <w:ind w:left="360"/>
      </w:pPr>
      <w:r/>
      <w:r>
        <w:rPr>
          <w:sz w:val="21"/>
        </w:rPr>
        <w:t>Engaged with cross-functional teams to identify root causes of bugs in web applications and implemented fixes to improve system performance.</w:t>
      </w:r>
    </w:p>
    <w:p>
      <w:pPr>
        <w:pStyle w:val="ListBullet"/>
        <w:spacing w:before="0" w:after="40"/>
        <w:ind w:left="360"/>
      </w:pPr>
      <w:r/>
      <w:r>
        <w:rPr>
          <w:sz w:val="21"/>
        </w:rPr>
        <w:t>Documented business logic and technical improvements to support future scalability and data consistency across 3 distinct system modules.</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Delivered a high-performance ML pipeline using DenseNet-based CNNs on 2,700+ high-resolution images, achieving 98.84% accuracy vs baseline.</w:t>
      </w:r>
    </w:p>
    <w:p>
      <w:pPr>
        <w:pStyle w:val="ListBullet"/>
        <w:spacing w:before="0" w:after="40"/>
        <w:ind w:left="360"/>
      </w:pPr>
      <w:r/>
      <w:r>
        <w:rPr>
          <w:sz w:val="21"/>
        </w:rPr>
        <w:t>Presented analytical findings and model performance metrics to stakeholders, ensuring clear communication of complex data insights for 100% of project milestones.</w:t>
      </w:r>
    </w:p>
    <w:p>
      <w:pPr>
        <w:pStyle w:val="ListBullet"/>
        <w:spacing w:before="0" w:after="40"/>
        <w:ind w:left="360"/>
      </w:pPr>
      <w:r/>
      <w:r>
        <w:rPr>
          <w:sz w:val="21"/>
        </w:rPr>
        <w:t>Applied data modeling techniques to structure infrastructure-related environmental data, improving analysis speed by 20%.</w:t>
      </w:r>
    </w:p>
    <w:p>
      <w:pPr>
        <w:keepNext/>
        <w:spacing w:before="80" w:after="0"/>
      </w:pPr>
      <w:r>
        <w:rPr>
          <w:b/>
        </w:rPr>
        <w:t>Data Analyst</w:t>
      </w:r>
      <w:r>
        <w:t xml:space="preserve"> — </w:t>
      </w:r>
      <w:r>
        <w:t>EDA &amp; Dashboarding (Academic)</w:t>
      </w:r>
    </w:p>
    <w:p>
      <w:pPr>
        <w:spacing w:before="0" w:after="40"/>
      </w:pPr>
      <w:r>
        <w:rPr>
          <w:i/>
          <w:sz w:val="20"/>
        </w:rPr>
        <w:t>2023 – 2024</w:t>
      </w:r>
    </w:p>
    <w:p>
      <w:pPr>
        <w:pStyle w:val="ListBullet"/>
        <w:spacing w:before="0" w:after="40"/>
        <w:ind w:left="360"/>
      </w:pPr>
      <w:r/>
      <w:r>
        <w:rPr>
          <w:sz w:val="21"/>
        </w:rPr>
        <w:t>Built interactive Power BI dashboards utilizing DAX and advanced data modeling to surface KPIs and region-based trends across 5+ datasets.</w:t>
      </w:r>
    </w:p>
    <w:p>
      <w:pPr>
        <w:pStyle w:val="ListBullet"/>
        <w:spacing w:before="0" w:after="40"/>
        <w:ind w:left="360"/>
      </w:pPr>
      <w:r/>
      <w:r>
        <w:rPr>
          <w:sz w:val="21"/>
        </w:rPr>
        <w:t>Executed reproducible ML experiments using Scikit-learn, applying feature engineering best practices to support scalable analytical models with 95%+ consistency.</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2026</w:t>
      </w:r>
    </w:p>
    <w:p>
      <w:pPr>
        <w:pStyle w:val="ListBullet"/>
        <w:spacing w:before="0" w:after="40"/>
        <w:ind w:left="360"/>
      </w:pPr>
      <w:r/>
      <w:r>
        <w:rPr>
          <w:sz w:val="21"/>
        </w:rPr>
        <w:t>Datacom Software Developer Job Simulation — Forage — 2026</w:t>
      </w:r>
    </w:p>
    <w:p>
      <w:pPr>
        <w:pStyle w:val="ListBullet"/>
        <w:spacing w:before="0" w:after="40"/>
        <w:ind w:left="360"/>
      </w:pPr>
      <w:r/>
      <w:r>
        <w:rPr>
          <w:sz w:val="21"/>
        </w:rPr>
        <w:t>ChatGPT GenAI for Data Analytics — Maven Analytics / Coursera — 2026</w:t>
      </w:r>
    </w:p>
    <w:p>
      <w:pPr>
        <w:pStyle w:val="ListBullet"/>
        <w:spacing w:before="0" w:after="40"/>
        <w:ind w:left="360"/>
      </w:pPr>
      <w:r/>
      <w:r>
        <w:rPr>
          <w:sz w:val="21"/>
        </w:rPr>
        <w:t>Microsoft Power BI Essentials — Udemy —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&amp;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