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Dear Hiring Manager,</w:t>
      </w:r>
    </w:p>
    <w:p>
      <w:pPr>
        <w:spacing w:before="0" w:after="160" w:line="276" w:lineRule="auto"/>
      </w:pPr>
      <w:r>
        <w:rPr>
          <w:sz w:val="21"/>
        </w:rPr>
        <w:t>I am writing to apply for the AI Engineer position at Acorn Group. Having followed your growth to a £750 million policy value, I am drawn to your commitment to challenging the status quo through AI. My technical background aligns with your need for engineers who can design, deploy, and maintain robust AI solutions.</w:t>
      </w:r>
    </w:p>
    <w:p>
      <w:pPr>
        <w:spacing w:before="0" w:after="160" w:line="276" w:lineRule="auto"/>
      </w:pPr>
      <w:r>
        <w:rPr>
          <w:sz w:val="21"/>
        </w:rPr>
        <w:t>In my recent work, I built an end-to-end agentic LLM pipeline that processes job applications using Python, Gemini API, and Azure. By implementing 121 automated unit tests and containerising the solution with Docker and Kubernetes, I ensured 24/7 reliability. This experience in building automated workflows is directly transferable to the n8n and OpenWebUI tools your team utilizes. Furthermore, my analysis of 188 months of NHS performance data involved complex SQL modelling and anomaly detection, providing me with the analytical rigour required to identify fraud patterns in motor and personal lines insurance.</w:t>
      </w:r>
    </w:p>
    <w:p>
      <w:pPr>
        <w:spacing w:before="0" w:after="160" w:line="276" w:lineRule="auto"/>
      </w:pPr>
      <w:r>
        <w:rPr>
          <w:sz w:val="21"/>
        </w:rPr>
        <w:t>I am particularly interested in how Acorn Group balances innovation with the UK’s regulatory frameworks, such as FCA guidelines and data protection standards. My academic and project work has consistently focused on building reproducible, ethical, and high-accuracy models, such as my 98.84% accurate wildfire detection system. I am a proactive learner who thrives in fast-paced environments and am eager to contribute to your AI Squad’s mission.</w:t>
      </w:r>
    </w:p>
    <w:p>
      <w:pPr>
        <w:spacing w:before="0" w:after="160" w:line="276" w:lineRule="auto"/>
      </w:pPr>
      <w:r>
        <w:rPr>
          <w:sz w:val="21"/>
        </w:rPr>
        <w:t>I hold a Graduate visa with full right to work in the UK and am ready to hit the ground running. Thank you for considering my application. I would appreciate the opportunity to discuss how my technical foundation in Python, Azure, and AI pipeline development can help Acorn Group continue to lead the insurance industry.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