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06 July 2026</w:t>
      </w:r>
    </w:p>
    <w:p>
      <w:pPr>
        <w:spacing w:before="0" w:after="160" w:line="276" w:lineRule="auto"/>
      </w:pPr>
      <w:r>
        <w:rPr>
          <w:sz w:val="21"/>
        </w:rPr>
        <w:t>Dear Harmonic Security team,</w:t>
      </w:r>
    </w:p>
    <w:p>
      <w:pPr>
        <w:spacing w:before="0" w:after="160" w:line="276" w:lineRule="auto"/>
      </w:pPr>
      <w:r>
        <w:rPr>
          <w:sz w:val="21"/>
        </w:rPr>
        <w:t>Your mission to enable secure Generative AI adoption in the enterprise is a critical challenge, and I am eager to contribute to the product delivery team at Harmonic Security. Having built and deployed agentic LLM pipelines that operate 24/7, I understand the necessity of creating production-ready models that prioritize both performance and data integrity.</w:t>
      </w:r>
    </w:p>
    <w:p>
      <w:pPr>
        <w:spacing w:before="0" w:after="160" w:line="276" w:lineRule="auto"/>
      </w:pPr>
      <w:r>
        <w:rPr>
          <w:sz w:val="21"/>
        </w:rPr>
        <w:t>In my recent work, I engineered an agentic quality-gate loop that iterates AI-generated content until it meets an 85% accuracy threshold. This experience in building automated, high-reliability systems mirrors the startup-driven, iterative environment you are fostering. I am particularly drawn to your focus on designing curated datasets and building detection models that categorize sensitive data at scale, as this aligns with my technical foundation in NLP and classification.</w:t>
      </w:r>
    </w:p>
    <w:p>
      <w:pPr>
        <w:spacing w:before="0" w:after="160" w:line="276" w:lineRule="auto"/>
      </w:pPr>
      <w:r>
        <w:rPr>
          <w:sz w:val="21"/>
        </w:rPr>
        <w:t>Beyond my technical work with TensorFlow and Scikit-learn, I have a product-driven mindset that thrives on analyzing performance dashboards to drive continuous model improvement. Whether it is achieving 98.84% accuracy on complex image detection tasks or using advanced SQL to categorize performance data, I focus on delivering measurable outcomes that solve real-world problems. I am comfortable working with the latest tools and am excited by the prospect of building with an AI-first team.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background in NLP and production-grade model deployment can support your security-focused roadmap.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