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06 July 2026</w:t>
      </w:r>
    </w:p>
    <w:p>
      <w:pPr>
        <w:spacing w:before="0" w:after="160" w:line="276" w:lineRule="auto"/>
      </w:pPr>
      <w:r>
        <w:rPr>
          <w:sz w:val="21"/>
        </w:rPr>
        <w:t>I am writing to apply for the Data Scientist position at myPOS. Having recently completed my MSc in Computer Science with a focus on machine learning, I have spent the last two years building and deploying production-grade models that solve real-world problems. My technical toolkit is built on Python, SQL, and Scikit-learn, and I have developed a deep interest in the fintech applications of predictive modelling, specifically regarding churn, fraud detection, and customer lifetime value.</w:t>
      </w:r>
    </w:p>
    <w:p>
      <w:pPr>
        <w:spacing w:before="0" w:after="160" w:line="276" w:lineRule="auto"/>
      </w:pPr>
      <w:r>
        <w:rPr>
          <w:sz w:val="21"/>
        </w:rPr>
        <w:t>In my recent projects, I architected an end-to-end agentic LLM pipeline that processes large datasets to automate complex decision-making tasks. This project required not only technical proficiency in LLM integration and RAG but also a rigorous approach to testing and reliability, resulting in 121 automated unit tests and a 24/7 deployment on cloud infrastructure. Furthermore, my analysis of NHS performance data involved building Random Forest classifiers that achieved 0.90–0.95 ROC-AUC, demonstrating my ability to translate raw, large-scale data into actionable insights.</w:t>
      </w:r>
    </w:p>
    <w:p>
      <w:pPr>
        <w:spacing w:before="0" w:after="160" w:line="276" w:lineRule="auto"/>
      </w:pPr>
      <w:r>
        <w:rPr>
          <w:sz w:val="21"/>
        </w:rPr>
        <w:t>I am particularly drawn to myPOS because of your commitment to building a high-impact data science function that directly influences business outcomes. I am comfortable working with structured and semi-structured data and am eager to apply my skills in XGBoost, experiment tracking, and responsible AI frameworks to your portfolio of models. I am a quick learner who thrives in environments where I can contribute to the full model lifecycle—from data ingestion and feature engineering to production monitoring.</w:t>
      </w:r>
    </w:p>
    <w:p>
      <w:pPr>
        <w:spacing w:before="0" w:after="160" w:line="276" w:lineRule="auto"/>
      </w:pPr>
      <w:r>
        <w:rPr>
          <w:sz w:val="21"/>
        </w:rPr>
        <w:t>Thank you for considering my application. I am excited about the possibility of contributing to the intelligence layer at myPOS and would appreciate the opportunity to discuss how my background in machine learning and agentic workflows aligns with your team’s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