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 – Analytics &amp; ML</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Data Scientist with an MSc in Computer Science and hands-on experience developing predictive analytics and BI solutions to drive operational efficiency. Proficient in leveraging Python, SQL, and Power BI to extract actionable insights from complex datasets and integrate data within ERP/MES and cloud-based enterprise environments.</w:t>
      </w:r>
    </w:p>
    <w:p>
      <w:pPr>
        <w:keepNext/>
        <w:spacing w:before="200" w:after="40"/>
        <w:pBdr>
          <w:bottom w:val="single" w:sz="6" w:space="1" w:color="808080"/>
        </w:pBdr>
      </w:pPr>
      <w:r>
        <w:rPr>
          <w:b/>
          <w:sz w:val="22"/>
        </w:rPr>
        <w:t>CORE SKILLS</w:t>
      </w:r>
    </w:p>
    <w:p>
      <w:pPr>
        <w:spacing w:before="0" w:after="20"/>
      </w:pPr>
      <w:r>
        <w:rPr>
          <w:b/>
        </w:rPr>
        <w:t xml:space="preserve">Data Analytics &amp; BI: </w:t>
      </w:r>
      <w:r>
        <w:t>Power BI, SQL, Pandas, NumPy, Tableau, Advanced Excel</w:t>
      </w:r>
    </w:p>
    <w:p>
      <w:pPr>
        <w:spacing w:before="0" w:after="20"/>
      </w:pPr>
      <w:r>
        <w:rPr>
          <w:b/>
        </w:rPr>
        <w:t xml:space="preserve">Machine Learning &amp; AI: </w:t>
      </w:r>
      <w:r>
        <w:t>Scikit-learn, TensorFlow, Predictive Analytics, Random Forest, CNNs, Model Evaluation</w:t>
      </w:r>
    </w:p>
    <w:p>
      <w:pPr>
        <w:spacing w:before="0" w:after="20"/>
      </w:pPr>
      <w:r>
        <w:rPr>
          <w:b/>
        </w:rPr>
        <w:t xml:space="preserve">Engineering &amp; Cloud: </w:t>
      </w:r>
      <w:r>
        <w:t>Python, AWS, Snowflake, Oracle Cloud, pytest, Data Ingestion, ERP/MES Integration</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across LinkedIn and Indeed, then uses Google Gemini LLMs to score, rank, and auto-tailor an ATS-optimised resume, cover letter, and outreach email for the top 20 matches.</w:t>
      </w:r>
    </w:p>
    <w:p>
      <w:pPr>
        <w:pStyle w:val="ListBullet"/>
        <w:spacing w:before="0" w:after="40"/>
        <w:ind w:left="360"/>
      </w:pPr>
      <w:r/>
      <w:r>
        <w:rPr>
          <w:sz w:val="21"/>
        </w:rPr>
        <w:t>Engineered an agentic quality-gate loop that re-scores each AI-tailored resume and iterates until it clears an 85% ATS match threshold before delivery.</w:t>
      </w:r>
    </w:p>
    <w:p>
      <w:pPr>
        <w:pStyle w:val="ListBullet"/>
        <w:spacing w:before="0" w:after="40"/>
        <w:ind w:left="360"/>
      </w:pPr>
      <w:r/>
      <w:r>
        <w:rPr>
          <w:sz w:val="21"/>
        </w:rPr>
        <w:t>Added production reliability: rate-limiting, exponential-backoff retries, multi-model failover, and content-based deduplication.</w:t>
      </w:r>
    </w:p>
    <w:p>
      <w:pPr>
        <w:pStyle w:val="ListBullet"/>
        <w:spacing w:before="0" w:after="40"/>
        <w:ind w:left="360"/>
      </w:pPr>
      <w:r/>
      <w:r>
        <w:rPr>
          <w:sz w:val="21"/>
        </w:rPr>
        <w:t>Generated ATS-clean .docx files programmatically (python-docx); 121 automated unit tests (pytest).</w:t>
      </w:r>
    </w:p>
    <w:p>
      <w:pPr>
        <w:pStyle w:val="ListBullet"/>
        <w:spacing w:before="0" w:after="40"/>
        <w:ind w:left="360"/>
      </w:pPr>
      <w:r/>
      <w:r>
        <w:rPr>
          <w:sz w:val="21"/>
        </w:rPr>
        <w:t>Deployed 24/7 as a Telegram bot on an Oracle Cloud VM, with a responsive Next.js + Tailwind CSS dashboard on Vercel.</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Identified critical supply chain and process bottlenecks within NHS operations by analyzing 188 months of performance data, revealing that 95% compliance targets were met in only 29% of months.</w:t>
      </w:r>
    </w:p>
    <w:p>
      <w:pPr>
        <w:pStyle w:val="ListBullet"/>
        <w:spacing w:before="0" w:after="40"/>
        <w:ind w:left="360"/>
      </w:pPr>
      <w:r/>
      <w:r>
        <w:rPr>
          <w:sz w:val="21"/>
        </w:rPr>
        <w:t>Developed a Random Forest predictive model to forecast monthly breach risk, enabling proactive resource allocation that could reduce operational downtime and associated costs.</w:t>
      </w:r>
    </w:p>
    <w:p>
      <w:pPr>
        <w:pStyle w:val="ListBullet"/>
        <w:spacing w:before="0" w:after="40"/>
        <w:ind w:left="360"/>
      </w:pPr>
      <w:r/>
      <w:r>
        <w:rPr>
          <w:sz w:val="21"/>
        </w:rPr>
        <w:t>Utilized advanced SQL window functions and CTEs to perform data rationalization, transforming raw performance logs into actionable insights for operational efficiency improvements.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Developed a high-accuracy ML model using DenseNet-based CNNs on 2,700+ images, achieving 98.84% accuracy to support rapid environmental monitoring.</w:t>
      </w:r>
    </w:p>
    <w:p>
      <w:pPr>
        <w:pStyle w:val="ListBullet"/>
        <w:spacing w:before="0" w:after="40"/>
        <w:ind w:left="360"/>
      </w:pPr>
      <w:r/>
      <w:r>
        <w:rPr>
          <w:sz w:val="21"/>
        </w:rPr>
        <w:t>Applied rigorous model evaluation techniques including GridSearchCV and cross-validation to ensure robustness and performance stability in production-like environments.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utilizing DAX and data modelling to surface KPIs and regional trends for business decision-making.</w:t>
      </w:r>
    </w:p>
    <w:p>
      <w:pPr>
        <w:pStyle w:val="ListBullet"/>
        <w:spacing w:before="0" w:after="40"/>
        <w:ind w:left="360"/>
      </w:pPr>
      <w:r/>
      <w:r>
        <w:rPr>
          <w:sz w:val="21"/>
        </w:rPr>
        <w:t>Executed reproducible ML experiments with Scikit-learn, focusing on feature engineering and model selection to drive performance improvements.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