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40"/>
        <w:jc w:val="center"/>
      </w:pPr>
      <w:r>
        <w:rPr>
          <w:b/>
          <w:sz w:val="23"/>
        </w:rPr>
        <w:t>Data Scientist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spacing w:before="0" w:after="80"/>
        <w:jc w:val="center"/>
      </w:pPr>
      <w:r>
        <w:rPr>
          <w:b/>
          <w:sz w:val="19"/>
        </w:rPr>
        <w:t>Full UK right to work (Graduate visa) — no sponsorship required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PROFILE</w:t>
      </w:r>
    </w:p>
    <w:p>
      <w:pPr>
        <w:spacing w:before="0" w:after="40"/>
      </w:pPr>
      <w:r>
        <w:t>Data Scientist specializing in Python, Scikit-learn, and agentic AI workflows for predictive modelling and risk analysis. Developed a high-accuracy wildfire detection system and an automated LLM pipeline featuring multi-model failover and rigorous unit testing.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SKILLS</w:t>
      </w:r>
    </w:p>
    <w:p>
      <w:pPr>
        <w:spacing w:before="0" w:after="20"/>
      </w:pPr>
      <w:r>
        <w:rPr>
          <w:b/>
        </w:rPr>
        <w:t xml:space="preserve">Machine Learning &amp; Modelling: </w:t>
      </w:r>
      <w:r>
        <w:t>Scikit-learn, XGBoost, LightGBM, Classification, Regression, Time-series modelling, Survival analysis, Cross-validation, SHAP/LIME, Bias detection</w:t>
      </w:r>
    </w:p>
    <w:p>
      <w:pPr>
        <w:spacing w:before="0" w:after="20"/>
      </w:pPr>
      <w:r>
        <w:rPr>
          <w:b/>
        </w:rPr>
        <w:t xml:space="preserve">Data &amp; Cloud Engineering: </w:t>
      </w:r>
      <w:r>
        <w:t>Python, SQL, GCP, BigQuery, Pandas, NumPy, MLflow, Weights &amp; Biases, ETL pipelines</w:t>
      </w:r>
    </w:p>
    <w:p>
      <w:pPr>
        <w:spacing w:before="0" w:after="20"/>
      </w:pPr>
      <w:r>
        <w:rPr>
          <w:b/>
        </w:rPr>
        <w:t xml:space="preserve">GenAI &amp; Agentic AI: </w:t>
      </w:r>
      <w:r>
        <w:t>Google Gemini API, Agentic pipelines, RAG, Function calling, LangChain, Prompt engineering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PROJECTS</w:t>
      </w:r>
    </w:p>
    <w:p>
      <w:pPr>
        <w:keepNext/>
        <w:spacing w:before="80" w:after="0"/>
      </w:pPr>
      <w:r>
        <w:rPr>
          <w:b/>
        </w:rPr>
        <w:t>GenAI Job-Application Automation Platform</w:t>
      </w:r>
      <w:r>
        <w:rPr>
          <w:sz w:val="20"/>
        </w:rPr>
        <w:t xml:space="preserve">  —  Python, Gemini API, Next.js, Oracle Cloud, Telegram Bot API</w:t>
      </w:r>
    </w:p>
    <w:p>
      <w:pPr>
        <w:spacing w:before="0" w:after="40"/>
      </w:pPr>
      <w:r>
        <w:t>End-to-end agentic LLM pipeline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Architected an agentic LLM pipeline using Python and Google Gemini API that auto-tailors content to an 85% ATS match threshold via iterative quality-gate loops.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Implemented reliability features including multi-model failover, exponential-backoff retries, and 121 automated unit tests using pytest to ensure consistent performance.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Deployed a 24/7 automated service on Oracle Cloud VM, demonstrating capability in managing end-to-end ML pipelines and cloud-based model serving.</w:t>
      </w:r>
    </w:p>
    <w:p>
      <w:pPr>
        <w:keepNext/>
        <w:spacing w:before="80" w:after="0"/>
      </w:pPr>
      <w:r>
        <w:rPr>
          <w:b/>
        </w:rPr>
        <w:t>NHS A&amp;E Performance Analysis</w:t>
      </w:r>
      <w:r>
        <w:rPr>
          <w:sz w:val="20"/>
        </w:rPr>
        <w:t xml:space="preserve">  —  Python, SQL, Power BI, Scikit-learn, Chart.js</w:t>
      </w:r>
    </w:p>
    <w:p>
      <w:pPr>
        <w:spacing w:before="0" w:after="40"/>
      </w:pPr>
      <w:r>
        <w:t>4-Hour Target Breach Investigation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Developed a Random Forest classifier achieving 0.90–0.95 ROC-AUC to predict monthly breach risk, directly applicable to fraud and anomaly detection in financial transaction monitoring.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Engineered advanced SQL queries with window functions and CTEs to classify 188 months of performance data, identifying high-risk 'Crisis' periods to inform resource allocation and risk mitigation strategies.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Quantified the collapse of A&amp;E performance by identifying a 51-month 'Crisis' streak, providing a framework for detecting systemic anomalies and performance degradation in large-scale datasets.</w:t>
      </w:r>
    </w:p>
    <w:p>
      <w:pPr>
        <w:keepNext/>
        <w:spacing w:before="80" w:after="0"/>
      </w:pPr>
      <w:r>
        <w:rPr>
          <w:b/>
        </w:rPr>
        <w:t>Wildfire Detection System</w:t>
      </w:r>
      <w:r>
        <w:rPr>
          <w:sz w:val="20"/>
        </w:rPr>
        <w:t xml:space="preserve">  —  TensorFlow, Keras, DenseNet, OpenCV</w:t>
      </w:r>
    </w:p>
    <w:p>
      <w:pPr>
        <w:spacing w:before="0" w:after="40"/>
      </w:pPr>
      <w:r>
        <w:t>Deep learning image classification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a DenseNet-based CNN for image classification on 2,700+ images, achieving 98.84% accuracy—a +16% improvement over baseline architectures.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Applied GridSearchCV and cross-validation to ensure model robustness, while mitigating brightness variation through Multi-Scale Retinex preprocessing.</w:t>
      </w:r>
    </w:p>
    <w:p>
      <w:pPr>
        <w:keepNext/>
        <w:spacing w:before="80" w:after="0"/>
      </w:pPr>
      <w:r>
        <w:rPr>
          <w:b/>
        </w:rPr>
        <w:t>EDA &amp; BI Dashboarding</w:t>
      </w:r>
      <w:r>
        <w:rPr>
          <w:sz w:val="20"/>
        </w:rPr>
        <w:t xml:space="preserve">  —  Power BI, Scikit-learn, Pandas</w:t>
      </w:r>
    </w:p>
    <w:p>
      <w:pPr>
        <w:spacing w:before="0" w:after="40"/>
      </w:pPr>
      <w:r>
        <w:t>Data analysis and reporting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interactive Power BI dashboards (DAX, data modelling) surfacing KPIs and region-based trends for decision-making.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Ran reproducible ML experiments with Scikit-learn, applying feature engineering and model selection best practices.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EDUCATION</w:t>
      </w:r>
    </w:p>
    <w:p>
      <w:pPr>
        <w:keepNext/>
        <w:spacing w:before="80" w:after="0"/>
      </w:pPr>
      <w:r>
        <w:rPr>
          <w:b/>
        </w:rPr>
        <w:t>MSc Computer Science</w:t>
      </w:r>
      <w:r>
        <w:t xml:space="preserve"> — </w:t>
      </w:r>
      <w:r>
        <w:t>University of Hertfordshire</w:t>
      </w:r>
    </w:p>
    <w:p>
      <w:pPr>
        <w:spacing w:before="0" w:after="40"/>
      </w:pPr>
      <w:r>
        <w:rPr>
          <w:i/>
          <w:sz w:val="20"/>
        </w:rPr>
        <w:t>2024 – 2025 | Distinction</w:t>
      </w:r>
    </w:p>
    <w:p>
      <w:pPr>
        <w:keepNext/>
        <w:spacing w:before="80" w:after="0"/>
      </w:pPr>
      <w:r>
        <w:rPr>
          <w:b/>
        </w:rPr>
        <w:t>B.Tech Electronics &amp; Instrumentation</w:t>
      </w:r>
      <w:r>
        <w:t xml:space="preserve"> — </w:t>
      </w:r>
      <w:r>
        <w:t>Kakatiya Institute of Technology &amp; Science</w:t>
      </w:r>
    </w:p>
    <w:p>
      <w:pPr>
        <w:spacing w:before="0" w:after="40"/>
      </w:pPr>
      <w:r>
        <w:rPr>
          <w:i/>
          <w:sz w:val="20"/>
        </w:rPr>
        <w:t>2019 – 2023 | 7.5/10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CERTIFICATIONS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Deloitte Australia Data Analytics Job Simulation — Forage (Feb 2026): built a Tableau dashboard surfacing forensic data insights; classified data in Excel to support business conclusions.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BCG GenAI Job Simulation — Forage (Feb 2026): developed a rule-based financial chatbot in Python, extracting insights from 10-K/10-Q reports with pandas.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Datacom Software Development Job Simulation — Forage (Feb 2026): debugged a web application, identified root causes, implemented fixes, and planned improvements.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ChatGPT GenAI for Data Analytics — Maven Analytics / Coursera (Feb 2026); Microsoft Power BI Essentials — Udemy (Jan 2026)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 Science &amp; ML — NIELIT (2021); Cybersecurity Essentials — Cisco (2021)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