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12 August 2026</w:t>
      </w:r>
    </w:p>
    <w:p>
      <w:pPr>
        <w:spacing w:before="0" w:after="160" w:line="276" w:lineRule="auto"/>
      </w:pPr>
      <w:r>
        <w:rPr>
          <w:sz w:val="21"/>
        </w:rPr>
        <w:t>My journey into data science has been defined by a focus on building production-ready solutions that solve real-world problems. During my MSc in Computer Science, I developed an end-to-end agentic LLM pipeline that automates complex workflows, achieving an 85% ATS match threshold through iterative quality-gate loops. This project, deployed 24/7 on Oracle Cloud, required rigorous testing and multi-model failover strategies, mirroring the reliability expected in a retail environment like Tesco.</w:t>
      </w:r>
    </w:p>
    <w:p>
      <w:pPr>
        <w:spacing w:before="0" w:after="160" w:line="276" w:lineRule="auto"/>
      </w:pPr>
      <w:r>
        <w:rPr>
          <w:sz w:val="21"/>
        </w:rPr>
        <w:t>Beyond GenAI, I have a deep interest in large-scale data analysis. My investigation into NHS A&amp;E performance involved processing 188 months of data using advanced SQL window functions and CTEs. By building a Random Forest classifier that achieved a 0.95 ROC-AUC, I was able to identify critical operational drivers, a skill set I am eager to apply to Tesco’s supply chain and distribution challenges. I am comfortable working with distributed computing concepts and cloud-native data warehousing, ensuring that my models are not just accurate, but scalable and maintainable.</w:t>
      </w:r>
    </w:p>
    <w:p>
      <w:pPr>
        <w:spacing w:before="0" w:after="160" w:line="276" w:lineRule="auto"/>
      </w:pPr>
      <w:r>
        <w:rPr>
          <w:sz w:val="21"/>
        </w:rPr>
        <w:t>What excites me about Tesco is the scale at which you operate and the culture of continuous learning. I am a proactive learner, constantly staying updated with the latest developments in LLMs and deep learning frameworks. I am confident that my technical foundation in Python, TensorFlow, and Scikit-learn, combined with my experience in deploying end-to-end pipelines, makes me a strong fit for your team. I am eager to bring my scientific mindset and problem-solving skills to help Tesco continue to serve customers and communities better every day. Thank you for considering my application.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