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12 August 2026</w:t>
      </w:r>
    </w:p>
    <w:p>
      <w:pPr>
        <w:spacing w:before="0" w:after="160" w:line="276" w:lineRule="auto"/>
      </w:pPr>
      <w:r>
        <w:rPr>
          <w:sz w:val="21"/>
        </w:rPr>
        <w:t>I am writing to apply for the Data Scientist position at EVera Recruitment. My background in Computer Science, combined with my hands-on experience in statistical modelling and machine learning, aligns well with your focus on transforming manufacturing and product data into actionable engineering insights.</w:t>
      </w:r>
    </w:p>
    <w:p>
      <w:pPr>
        <w:spacing w:before="0" w:after="160" w:line="276" w:lineRule="auto"/>
      </w:pPr>
      <w:r>
        <w:rPr>
          <w:sz w:val="21"/>
        </w:rPr>
        <w:t>In my recent work, I analysed 188 months of operational performance data to identify critical drivers behind system breaches. By developing a Random Forest classifier with 0.90–0.95 ROC-AUC, I provided the visibility needed to understand performance bottlenecks. This project required me to define complex data requirements and present findings to stakeholders, a process I am eager to replicate within your engineering and digital teams.</w:t>
      </w:r>
    </w:p>
    <w:p>
      <w:pPr>
        <w:spacing w:before="0" w:after="160" w:line="276" w:lineRule="auto"/>
      </w:pPr>
      <w:r>
        <w:rPr>
          <w:sz w:val="21"/>
        </w:rPr>
        <w:t>Beyond my core proficiency in Python and SQL, I have built and deployed production-grade pipelines featuring 121 automated unit tests and multi-model failover systems. I am also currently building upon my programming foundation to include Java, ensuring I can integrate seamlessly into your existing technical environment. My approach is rooted in rigorous data modelling and a commitment to solving complex engineering challenges through quantitative analysis.</w:t>
      </w:r>
    </w:p>
    <w:p>
      <w:pPr>
        <w:spacing w:before="0" w:after="160" w:line="276" w:lineRule="auto"/>
      </w:pPr>
      <w:r>
        <w:rPr>
          <w:sz w:val="21"/>
        </w:rPr>
        <w:t>I am based in the UK and hold full right to work, allowing for an immediate start. I am excited about the possibility of contributing to the innovative work being done at EVera Recruitment and would appreciate the chance to discuss how my skills in data analysis and predictive modelling can support your manufacturing performance goals.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