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II position at ENSEK. With a background in MSc Computer Science and a focus on cloud-native data pipelines, I have developed the technical rigor required to support your mission of transforming energy retail through automation and AI-driven insight.</w:t>
      </w:r>
    </w:p>
    <w:p>
      <w:pPr>
        <w:spacing w:before="0" w:after="160" w:line="276" w:lineRule="auto"/>
      </w:pPr>
      <w:r>
        <w:rPr>
          <w:sz w:val="21"/>
        </w:rPr>
        <w:t>My recent work on an NHS A&amp;E performance analysis involved processing 188 months of data using advanced SQL window functions and CTEs. This project required me to translate complex operational challenges into clear, actionable insights—a skill I am eager to bring to your data function. I have built interactive dashboards to visualize performance trends and have a strong foundation in BI tools, which I am ready to adapt to your preferred Sigma environment.</w:t>
      </w:r>
    </w:p>
    <w:p>
      <w:pPr>
        <w:spacing w:before="0" w:after="160" w:line="276" w:lineRule="auto"/>
      </w:pPr>
      <w:r>
        <w:rPr>
          <w:sz w:val="21"/>
        </w:rPr>
        <w:t>Beyond technical execution, I prioritize data governance and accuracy. My experience building an agentic LLM pipeline, which included 121 automated unit tests and multi-model failover, demonstrates my commitment to delivering reliable, production-grade outputs. I am comfortable working with cross-functional teams to ensure that analytical deliverables are not only accurate but also aligned with stakeholder objectives.</w:t>
      </w:r>
    </w:p>
    <w:p>
      <w:pPr>
        <w:spacing w:before="0" w:after="160" w:line="276" w:lineRule="auto"/>
      </w:pPr>
      <w:r>
        <w:rPr>
          <w:sz w:val="21"/>
        </w:rPr>
        <w:t>I am drawn to ENSEK because of your focus on solving real-world problems in the energy sector. I am confident that my ability to query data, build predictive models, and communicate findings to both technical and non-technical audiences will allow me to contribute immediately to your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