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background in Computer Science and advanced analytical modeling, specializing in financial data analysis and automated reporting. Proficient in SQL, Python, and Excel for complex data manipulation, alongside advanced Power BI and DAX for building self-service dashboards. Proven ability to clean, organize, and analyze complex datasets to highlight trends, identify anomalies, and reduce manual tasks. Adept at cross-collaboration with stakeholders to deliver actionable insights and robust analytical models that drive operational efficiency.</w:t>
      </w:r>
    </w:p>
    <w:p>
      <w:pPr>
        <w:keepNext/>
        <w:spacing w:before="200" w:after="40"/>
        <w:pBdr>
          <w:bottom w:val="single" w:sz="6" w:space="1" w:color="808080"/>
        </w:pBdr>
      </w:pPr>
      <w:r>
        <w:rPr>
          <w:b/>
          <w:sz w:val="22"/>
        </w:rPr>
        <w:t>CORE SKILLS</w:t>
      </w:r>
    </w:p>
    <w:p>
      <w:pPr>
        <w:spacing w:before="0" w:after="20"/>
      </w:pPr>
      <w:r>
        <w:rPr>
          <w:b/>
        </w:rPr>
        <w:t xml:space="preserve">Data &amp; BI: </w:t>
      </w:r>
      <w:r>
        <w:t>Power BI, DAX, Excel, Tableau, Power Query, Pandas, NumPy</w:t>
      </w:r>
    </w:p>
    <w:p>
      <w:pPr>
        <w:spacing w:before="0" w:after="20"/>
      </w:pPr>
      <w:r>
        <w:rPr>
          <w:b/>
        </w:rPr>
        <w:t xml:space="preserve">Languages: </w:t>
      </w:r>
      <w:r>
        <w:t>SQL, Python,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Financial Modeling, Data Modeling, Exploratory Data Analysis (EDA), Trend Analysis, GridSearchCV, Cross-validation</w:t>
      </w:r>
    </w:p>
    <w:p>
      <w:pPr>
        <w:keepNext/>
        <w:spacing w:before="200" w:after="40"/>
        <w:pBdr>
          <w:bottom w:val="single" w:sz="6" w:space="1" w:color="808080"/>
        </w:pBdr>
      </w:pPr>
      <w:r>
        <w:rPr>
          <w:b/>
          <w:sz w:val="22"/>
        </w:rPr>
        <w:t>CORE COMPETENCIES</w:t>
      </w:r>
    </w:p>
    <w:p>
      <w:pPr>
        <w:spacing w:before="0" w:after="40"/>
      </w:pPr>
      <w:r>
        <w:t>Financial Modeling  ·  Trend Analysis  ·  Data Modeling  ·  Self-service Reporting  ·  Stakeholder Engagement  ·  Cross-collaboration  ·  Data Cleaning  ·  Workflow Automation  ·  Analytical Modeling  ·  KPI Dashboards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TensorFlow and Keras on 2,700+ high-resolution images.</w:t>
      </w:r>
    </w:p>
    <w:p>
      <w:pPr>
        <w:pStyle w:val="ListBullet"/>
        <w:spacing w:before="0" w:after="40"/>
        <w:ind w:left="360"/>
      </w:pPr>
      <w:r/>
      <w:r>
        <w:rPr>
          <w:sz w:val="21"/>
        </w:rPr>
        <w:t>Improved model performance up to +16% vs baseline through strategic architecture choice, data augmentation, and GridSearchCV.</w:t>
      </w:r>
    </w:p>
    <w:p>
      <w:pPr>
        <w:pStyle w:val="ListBullet"/>
        <w:spacing w:before="0" w:after="40"/>
        <w:ind w:left="360"/>
      </w:pPr>
      <w:r/>
      <w:r>
        <w:rPr>
          <w:sz w:val="21"/>
        </w:rPr>
        <w:t>Integrated and interpreted complex financial data from 10-K and 10-Q reports to build an AI-powered financial chatbot.</w:t>
      </w:r>
    </w:p>
    <w:p>
      <w:pPr>
        <w:pStyle w:val="ListBullet"/>
        <w:spacing w:before="0" w:after="40"/>
        <w:ind w:left="360"/>
      </w:pPr>
      <w:r/>
      <w:r>
        <w:rPr>
          <w:sz w:val="21"/>
        </w:rPr>
        <w:t>Built interactive Power BI and Tableau dashboards to surface KPIs, region-based trends, and forensic data classifications.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forensic data analysis, data cleaning, and organizing transactional data from diverse sources.</w:t>
      </w:r>
    </w:p>
    <w:p>
      <w:pPr>
        <w:pStyle w:val="ListBullet"/>
        <w:spacing w:before="0" w:after="40"/>
        <w:ind w:left="360"/>
      </w:pPr>
      <w:r/>
      <w:r>
        <w:rPr>
          <w:sz w:val="21"/>
        </w:rPr>
        <w:t>Created an interactive data dashboard using Tableau to highlight data trends, anomalies, and key performance metrics for stakeholders.</w:t>
      </w:r>
    </w:p>
    <w:p>
      <w:pPr>
        <w:pStyle w:val="ListBullet"/>
        <w:spacing w:before="0" w:after="40"/>
        <w:ind w:left="360"/>
      </w:pPr>
      <w:r/>
      <w:r>
        <w:rPr>
          <w:sz w:val="21"/>
        </w:rPr>
        <w:t>Used Excel to classify complex data, perform trend analysis, and draw actionable business conclusions to improve operational efficiency.</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working with complex financial data to produce analysis.</w:t>
      </w:r>
    </w:p>
    <w:p>
      <w:pPr>
        <w:pStyle w:val="ListBullet"/>
        <w:spacing w:before="0" w:after="40"/>
        <w:ind w:left="360"/>
      </w:pPr>
      <w:r/>
      <w:r>
        <w:rPr>
          <w:sz w:val="21"/>
        </w:rPr>
        <w:t>Utilized Python and pandas for data manipulation, cleaning, and organizing financial datasets from 10-K and 10-Q reports.</w:t>
      </w:r>
    </w:p>
    <w:p>
      <w:pPr>
        <w:pStyle w:val="ListBullet"/>
        <w:spacing w:before="0" w:after="40"/>
        <w:ind w:left="360"/>
      </w:pPr>
      <w:r/>
      <w:r>
        <w:rPr>
          <w:sz w:val="21"/>
        </w:rPr>
        <w:t>Employed rule-based logic to build a chatbot that provides user-friendly financial insights, trend analysis, and automated reporting.</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enhancing operations, identifying automation possibilities, and resolving application bugs.</w:t>
      </w:r>
    </w:p>
    <w:p>
      <w:pPr>
        <w:pStyle w:val="ListBullet"/>
        <w:spacing w:before="0" w:after="40"/>
        <w:ind w:left="360"/>
      </w:pPr>
      <w:r/>
      <w:r>
        <w:rPr>
          <w:sz w:val="21"/>
        </w:rPr>
        <w:t>Reviewed a web application to identify root causes of performance anomalies, implementing targeted fixes to improve application quality.</w:t>
      </w:r>
    </w:p>
    <w:p>
      <w:pPr>
        <w:pStyle w:val="ListBullet"/>
        <w:spacing w:before="0" w:after="40"/>
        <w:ind w:left="360"/>
      </w:pPr>
      <w:r/>
      <w:r>
        <w:rPr>
          <w:sz w:val="21"/>
        </w:rPr>
        <w:t>Planned future software improvements and automated workflows to reduce manual tasks and support cross-collaboration across teams.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 model selection, improving model performance up to +16% vs baseline.</w:t>
      </w:r>
    </w:p>
    <w:p>
      <w:pPr>
        <w:pStyle w:val="ListBullet"/>
        <w:spacing w:before="0" w:after="40"/>
        <w:ind w:left="360"/>
      </w:pPr>
      <w:r/>
      <w:r>
        <w:rPr>
          <w:sz w:val="21"/>
        </w:rPr>
        <w:t>Visualized performance with Matplotlib/Seaborn and applied Generative AI tools to refine SQL queries, debug code, and automate EDA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advanced data modeling to surface KPIs, financial trends, and region-based metrics.</w:t>
      </w:r>
    </w:p>
    <w:p>
      <w:pPr>
        <w:pStyle w:val="ListBullet"/>
        <w:spacing w:before="0" w:after="40"/>
        <w:ind w:left="360"/>
      </w:pPr>
      <w:r/>
      <w:r>
        <w:rPr>
          <w:sz w:val="21"/>
        </w:rPr>
        <w:t>Ran reproducible ML experiments using Scikit-learn, applying feature engineering and model selection best practices to analyze complex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