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strong background in Python, SQL, and advanced statistical modeling, seeking the Pricing Analyst position. Experienced in processing large datasets, performing rigorous exploratory data analysis (EDA), and building predictive models to uncover trends and pricing opportunities. Proven ability to deliver actionable insights through interactive Power BI and Tableau dashboards, with a strong foundation in mathematical and analytical methodologies. Eager to apply quantitative skills and machine learning techniques to support pricing strategy development and optimize pricing algorithms.</w:t>
      </w:r>
    </w:p>
    <w:p>
      <w:pPr>
        <w:keepNext/>
        <w:spacing w:before="200" w:after="40"/>
        <w:pBdr>
          <w:bottom w:val="single" w:sz="6" w:space="1" w:color="808080"/>
        </w:pBdr>
      </w:pPr>
      <w:r>
        <w:rPr>
          <w:b/>
          <w:sz w:val="22"/>
        </w:rPr>
        <w:t>CORE SKILLS</w:t>
      </w:r>
    </w:p>
    <w:p>
      <w:pPr>
        <w:spacing w:before="0" w:after="20"/>
      </w:pPr>
      <w:r>
        <w:rPr>
          <w:b/>
        </w:rPr>
        <w:t xml:space="preserve">Data &amp; BI: </w:t>
      </w:r>
      <w:r>
        <w:t>Data Analysis, Excel, Tableau, Power BI, DAX, Power Query, Pandas, NumPy</w:t>
      </w:r>
    </w:p>
    <w:p>
      <w:pPr>
        <w:spacing w:before="0" w:after="20"/>
      </w:pPr>
      <w:r>
        <w:rPr>
          <w:b/>
        </w:rPr>
        <w:t xml:space="preserve">Languages: </w:t>
      </w:r>
      <w:r>
        <w:t>Python, SQL, C, C++, Java, React, Node.js, Html</w:t>
      </w:r>
    </w:p>
    <w:p>
      <w:pPr>
        <w:spacing w:before="0" w:after="20"/>
      </w:pPr>
      <w:r>
        <w:rPr>
          <w:b/>
        </w:rPr>
        <w:t xml:space="preserve">Machine Learning: </w:t>
      </w:r>
      <w:r>
        <w:t>Generalised Linear Models (GLM), Scikit-learn, TensorFlow, Keras, CNN, DenseNet</w:t>
      </w:r>
    </w:p>
    <w:p>
      <w:pPr>
        <w:spacing w:before="0" w:after="20"/>
      </w:pPr>
      <w:r>
        <w:rPr>
          <w:b/>
        </w:rPr>
        <w:t xml:space="preserve">Cloud &amp; DB: </w:t>
      </w:r>
      <w:r>
        <w:t>AWS (S3), Microsoft Azure, Snowflake</w:t>
      </w:r>
    </w:p>
    <w:p>
      <w:pPr>
        <w:spacing w:before="0" w:after="20"/>
      </w:pPr>
      <w:r>
        <w:rPr>
          <w:b/>
        </w:rPr>
        <w:t xml:space="preserve">Tools &amp; Methods: </w:t>
      </w:r>
      <w:r>
        <w:t>GridSearchCV, Exploratory Data Analysis (EDA), Data Modeling, Data Classification, Prompt Engineering</w:t>
      </w:r>
    </w:p>
    <w:p>
      <w:pPr>
        <w:keepNext/>
        <w:spacing w:before="200" w:after="40"/>
        <w:pBdr>
          <w:bottom w:val="single" w:sz="6" w:space="1" w:color="808080"/>
        </w:pBdr>
      </w:pPr>
      <w:r>
        <w:rPr>
          <w:b/>
          <w:sz w:val="22"/>
        </w:rPr>
        <w:t>CORE COMPETENCIES</w:t>
      </w:r>
    </w:p>
    <w:p>
      <w:pPr>
        <w:spacing w:before="0" w:after="40"/>
      </w:pPr>
      <w:r>
        <w:t>Data Analysis  ·  Pricing Strategy Development  ·  Generalised Linear Models (GLM)  ·  Exploratory Data Analysis (EDA)  ·  Data Modeling  ·  Statistical Visualization  ·  Analytical Thinking  ·  Problem Solving  ·  Stakeholder Engagement  ·  Workflow Automation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applying GridSearchCV and cross-validation for robust predictive modeling.</w:t>
      </w:r>
    </w:p>
    <w:p>
      <w:pPr>
        <w:pStyle w:val="ListBullet"/>
        <w:spacing w:before="0" w:after="40"/>
        <w:ind w:left="360"/>
      </w:pPr>
      <w:r/>
      <w:r>
        <w:rPr>
          <w:sz w:val="21"/>
        </w:rPr>
        <w:t>Improved model performance up to +16% vs baseline through architecture choice, data augmentation, and preprocessing.</w:t>
      </w:r>
    </w:p>
    <w:p>
      <w:pPr>
        <w:pStyle w:val="ListBullet"/>
        <w:spacing w:before="0" w:after="40"/>
        <w:ind w:left="360"/>
      </w:pPr>
      <w:r/>
      <w:r>
        <w:rPr>
          <w:sz w:val="21"/>
        </w:rPr>
        <w:t>Analyzed complex financial data from 10-K and 10-Q reports to build an AI-powered chatbot delivering user-friendly financial insights.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forensic technology, and structured data classification.</w:t>
      </w:r>
    </w:p>
    <w:p>
      <w:pPr>
        <w:pStyle w:val="ListBullet"/>
        <w:spacing w:before="0" w:after="40"/>
        <w:ind w:left="360"/>
      </w:pPr>
      <w:r/>
      <w:r>
        <w:rPr>
          <w:sz w:val="21"/>
        </w:rPr>
        <w:t>Created an interactive data dashboard using Tableau to surface key performance indicators and trends for stakeholder engagement.</w:t>
      </w:r>
    </w:p>
    <w:p>
      <w:pPr>
        <w:pStyle w:val="ListBullet"/>
        <w:spacing w:before="0" w:after="40"/>
        <w:ind w:left="360"/>
      </w:pPr>
      <w:r/>
      <w:r>
        <w:rPr>
          <w:sz w:val="21"/>
        </w:rPr>
        <w:t>Utilized advanced Excel to classify complex datasets and draw actionable business conclusions to support strategic decision-making.</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Utilized Python programming and libraries such as pandas for complex data manipulation, cleaning, and exploratory data analysis (EDA).</w:t>
      </w:r>
    </w:p>
    <w:p>
      <w:pPr>
        <w:pStyle w:val="ListBullet"/>
        <w:spacing w:before="0" w:after="40"/>
        <w:ind w:left="360"/>
      </w:pPr>
      <w:r/>
      <w:r>
        <w:rPr>
          <w:sz w:val="21"/>
        </w:rPr>
        <w:t>Integrated and interpreted complex financial data from 10-K and 10-Q reports, employing rule-based logic to deliver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application optimization and code quality.</w:t>
      </w:r>
    </w:p>
    <w:p>
      <w:pPr>
        <w:pStyle w:val="ListBullet"/>
        <w:spacing w:before="0" w:after="40"/>
        <w:ind w:left="360"/>
      </w:pPr>
      <w:r/>
      <w:r>
        <w:rPr>
          <w:sz w:val="21"/>
        </w:rPr>
        <w:t>Reviewed a web application to plan and implement performance improvements, ensuring scalable data handling.</w:t>
      </w:r>
    </w:p>
    <w:p>
      <w:pPr>
        <w:pStyle w:val="ListBullet"/>
        <w:spacing w:before="0" w:after="40"/>
        <w:ind w:left="360"/>
      </w:pPr>
      <w:r/>
      <w:r>
        <w:rPr>
          <w:sz w:val="21"/>
        </w:rPr>
        <w:t>Identified the root cause of application bugs and implemented targeted fixes to improve overall system reliability.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detection using DenseNet-based CNNs (TensorFlow/Keras) on 2,700+ high-resolution images.</w:t>
      </w:r>
    </w:p>
    <w:p>
      <w:pPr>
        <w:pStyle w:val="ListBullet"/>
        <w:spacing w:before="0" w:after="40"/>
        <w:ind w:left="360"/>
      </w:pPr>
      <w:r/>
      <w:r>
        <w:rPr>
          <w:sz w:val="21"/>
        </w:rPr>
        <w:t>Achieved 98.84% accuracy vs baseline by applying GridSearchCV, cross-validation, and Multi-Scale Retinex preprocessing to address class imbalance.</w:t>
      </w:r>
    </w:p>
    <w:p>
      <w:pPr>
        <w:pStyle w:val="ListBullet"/>
        <w:spacing w:before="0" w:after="40"/>
        <w:ind w:left="360"/>
      </w:pPr>
      <w:r/>
      <w:r>
        <w:rPr>
          <w:sz w:val="21"/>
        </w:rPr>
        <w:t>Visualized model performance with Matplotlib/Seaborn and presented data-driven insights to key stakeholders.</w:t>
      </w:r>
    </w:p>
    <w:p>
      <w:pPr>
        <w:pStyle w:val="ListBullet"/>
        <w:spacing w:before="0" w:after="40"/>
        <w:ind w:left="360"/>
      </w:pPr>
      <w:r/>
      <w:r>
        <w:rPr>
          <w:sz w:val="21"/>
        </w:rPr>
        <w:t>Used Generative AI tools to assist exploratory data analysis (EDA), refine SQL queries, and automate analytics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KPIs and region-based trends.</w:t>
      </w:r>
    </w:p>
    <w:p>
      <w:pPr>
        <w:pStyle w:val="ListBullet"/>
        <w:spacing w:before="0" w:after="40"/>
        <w:ind w:left="360"/>
      </w:pPr>
      <w:r/>
      <w:r>
        <w:rPr>
          <w:sz w:val="21"/>
        </w:rPr>
        <w:t>Ran reproducible ML experiments using Scikit-learn, applying feature engineering, model selection, and Generalised Linear Models (GLM) concepts for predictive analysis.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